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15"/>
        <w:tblW w:w="11365" w:type="dxa"/>
        <w:tblLook w:val="04A0" w:firstRow="1" w:lastRow="0" w:firstColumn="1" w:lastColumn="0" w:noHBand="0" w:noVBand="1"/>
      </w:tblPr>
      <w:tblGrid>
        <w:gridCol w:w="908"/>
        <w:gridCol w:w="7909"/>
        <w:gridCol w:w="1243"/>
        <w:gridCol w:w="1305"/>
      </w:tblGrid>
      <w:tr w:rsidR="009E549C" w:rsidRPr="009E549C" w14:paraId="3460632E" w14:textId="77777777" w:rsidTr="009E549C">
        <w:trPr>
          <w:trHeight w:val="297"/>
        </w:trPr>
        <w:tc>
          <w:tcPr>
            <w:tcW w:w="11365" w:type="dxa"/>
            <w:gridSpan w:val="4"/>
            <w:tcBorders>
              <w:top w:val="single" w:sz="4" w:space="0" w:color="auto"/>
              <w:left w:val="single" w:sz="4" w:space="0" w:color="auto"/>
              <w:bottom w:val="single" w:sz="4" w:space="0" w:color="auto"/>
              <w:right w:val="single" w:sz="4" w:space="0" w:color="auto"/>
            </w:tcBorders>
            <w:shd w:val="clear" w:color="000000" w:fill="D0D0D0"/>
            <w:noWrap/>
            <w:vAlign w:val="center"/>
            <w:hideMark/>
          </w:tcPr>
          <w:p w14:paraId="0F75C702" w14:textId="7E3F09FD"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 xml:space="preserve">CHECKLIST &amp; INSTRUCTION FOR ACTIVATION DOCUMENTS </w:t>
            </w:r>
            <w:r w:rsidR="00281F9E">
              <w:rPr>
                <w:rFonts w:ascii="Calibri" w:eastAsia="Times New Roman" w:hAnsi="Calibri" w:cs="Calibri"/>
                <w:b/>
                <w:bCs/>
                <w:color w:val="000000"/>
                <w:kern w:val="0"/>
                <w:sz w:val="22"/>
                <w:szCs w:val="22"/>
                <w:lang w:val="en-US" w:eastAsia="en-IN"/>
                <w14:ligatures w14:val="none"/>
              </w:rPr>
              <w:t>–</w:t>
            </w:r>
            <w:r w:rsidRPr="009E549C">
              <w:rPr>
                <w:rFonts w:ascii="Calibri" w:eastAsia="Times New Roman" w:hAnsi="Calibri" w:cs="Calibri"/>
                <w:b/>
                <w:bCs/>
                <w:color w:val="000000"/>
                <w:kern w:val="0"/>
                <w:sz w:val="22"/>
                <w:szCs w:val="22"/>
                <w:lang w:val="en-US" w:eastAsia="en-IN"/>
                <w14:ligatures w14:val="none"/>
              </w:rPr>
              <w:t xml:space="preserve"> </w:t>
            </w:r>
            <w:r w:rsidR="00281F9E">
              <w:rPr>
                <w:rFonts w:ascii="Calibri" w:eastAsia="Times New Roman" w:hAnsi="Calibri" w:cs="Calibri"/>
                <w:b/>
                <w:bCs/>
                <w:color w:val="000000"/>
                <w:kern w:val="0"/>
                <w:sz w:val="22"/>
                <w:szCs w:val="22"/>
                <w:lang w:val="en-US" w:eastAsia="en-IN"/>
                <w14:ligatures w14:val="none"/>
              </w:rPr>
              <w:t>PARTNERSHIP</w:t>
            </w:r>
          </w:p>
        </w:tc>
      </w:tr>
      <w:tr w:rsidR="009E549C" w:rsidRPr="009E549C" w14:paraId="512DD019" w14:textId="77777777" w:rsidTr="00DA194A">
        <w:trPr>
          <w:trHeight w:val="297"/>
        </w:trPr>
        <w:tc>
          <w:tcPr>
            <w:tcW w:w="908" w:type="dxa"/>
            <w:tcBorders>
              <w:top w:val="nil"/>
              <w:left w:val="single" w:sz="4" w:space="0" w:color="auto"/>
              <w:bottom w:val="single" w:sz="4" w:space="0" w:color="auto"/>
              <w:right w:val="single" w:sz="4" w:space="0" w:color="auto"/>
            </w:tcBorders>
            <w:shd w:val="clear" w:color="000000" w:fill="D8D8D8"/>
            <w:noWrap/>
            <w:vAlign w:val="center"/>
            <w:hideMark/>
          </w:tcPr>
          <w:p w14:paraId="70C9B22D"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eastAsia="en-IN"/>
                <w14:ligatures w14:val="none"/>
              </w:rPr>
              <w:t>Sr. No.</w:t>
            </w:r>
          </w:p>
        </w:tc>
        <w:tc>
          <w:tcPr>
            <w:tcW w:w="7909" w:type="dxa"/>
            <w:tcBorders>
              <w:top w:val="nil"/>
              <w:left w:val="nil"/>
              <w:bottom w:val="single" w:sz="4" w:space="0" w:color="auto"/>
              <w:right w:val="single" w:sz="4" w:space="0" w:color="auto"/>
            </w:tcBorders>
            <w:shd w:val="clear" w:color="000000" w:fill="D8D8D8"/>
            <w:vAlign w:val="center"/>
            <w:hideMark/>
          </w:tcPr>
          <w:p w14:paraId="04C559B8"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PART A</w:t>
            </w:r>
          </w:p>
        </w:tc>
        <w:tc>
          <w:tcPr>
            <w:tcW w:w="1243" w:type="dxa"/>
            <w:tcBorders>
              <w:top w:val="nil"/>
              <w:left w:val="nil"/>
              <w:bottom w:val="single" w:sz="4" w:space="0" w:color="auto"/>
              <w:right w:val="single" w:sz="4" w:space="0" w:color="auto"/>
            </w:tcBorders>
            <w:shd w:val="clear" w:color="000000" w:fill="D8D8D8"/>
            <w:noWrap/>
            <w:vAlign w:val="center"/>
            <w:hideMark/>
          </w:tcPr>
          <w:p w14:paraId="220F9494"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ANNEXURE</w:t>
            </w:r>
          </w:p>
        </w:tc>
        <w:tc>
          <w:tcPr>
            <w:tcW w:w="1305" w:type="dxa"/>
            <w:tcBorders>
              <w:top w:val="nil"/>
              <w:left w:val="nil"/>
              <w:bottom w:val="single" w:sz="4" w:space="0" w:color="auto"/>
              <w:right w:val="single" w:sz="4" w:space="0" w:color="auto"/>
            </w:tcBorders>
            <w:shd w:val="clear" w:color="000000" w:fill="D8D8D8"/>
            <w:noWrap/>
            <w:vAlign w:val="center"/>
            <w:hideMark/>
          </w:tcPr>
          <w:p w14:paraId="4AC3B61A"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SUBMITTED (YES/NO)</w:t>
            </w:r>
          </w:p>
        </w:tc>
      </w:tr>
      <w:tr w:rsidR="009E549C" w:rsidRPr="009E549C" w14:paraId="5DA36E0D" w14:textId="77777777" w:rsidTr="00DA194A">
        <w:trPr>
          <w:trHeight w:val="297"/>
        </w:trPr>
        <w:tc>
          <w:tcPr>
            <w:tcW w:w="908"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659521F3"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1</w:t>
            </w:r>
          </w:p>
        </w:tc>
        <w:tc>
          <w:tcPr>
            <w:tcW w:w="7909" w:type="dxa"/>
            <w:tcBorders>
              <w:top w:val="nil"/>
              <w:left w:val="nil"/>
              <w:bottom w:val="single" w:sz="4" w:space="0" w:color="auto"/>
              <w:right w:val="single" w:sz="4" w:space="0" w:color="auto"/>
            </w:tcBorders>
            <w:shd w:val="clear" w:color="000000" w:fill="D8D8D8"/>
            <w:vAlign w:val="center"/>
            <w:hideMark/>
          </w:tcPr>
          <w:p w14:paraId="2544636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Trading Member Undertaking</w:t>
            </w:r>
          </w:p>
        </w:tc>
        <w:tc>
          <w:tcPr>
            <w:tcW w:w="1243"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4BA77257" w14:textId="5D25C158" w:rsidR="009E549C" w:rsidRPr="009E549C" w:rsidRDefault="00281F9E" w:rsidP="009E549C">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PART</w:t>
            </w:r>
            <w:r w:rsidR="009E549C" w:rsidRPr="009E549C">
              <w:rPr>
                <w:rFonts w:ascii="Calibri" w:eastAsia="Times New Roman" w:hAnsi="Calibri" w:cs="Calibri"/>
                <w:b/>
                <w:bCs/>
                <w:color w:val="000000"/>
                <w:kern w:val="0"/>
                <w:sz w:val="22"/>
                <w:szCs w:val="22"/>
                <w:lang w:eastAsia="en-IN"/>
                <w14:ligatures w14:val="none"/>
              </w:rPr>
              <w:t>/1</w:t>
            </w:r>
          </w:p>
        </w:tc>
        <w:tc>
          <w:tcPr>
            <w:tcW w:w="1305" w:type="dxa"/>
            <w:vMerge w:val="restart"/>
            <w:tcBorders>
              <w:top w:val="nil"/>
              <w:left w:val="single" w:sz="4" w:space="0" w:color="auto"/>
              <w:bottom w:val="single" w:sz="4" w:space="0" w:color="000000"/>
              <w:right w:val="single" w:sz="4" w:space="0" w:color="auto"/>
            </w:tcBorders>
            <w:noWrap/>
            <w:vAlign w:val="center"/>
            <w:hideMark/>
          </w:tcPr>
          <w:p w14:paraId="71DA4559"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 </w:t>
            </w:r>
          </w:p>
        </w:tc>
      </w:tr>
      <w:tr w:rsidR="009E549C" w:rsidRPr="009E549C" w14:paraId="5DCBD66F" w14:textId="77777777" w:rsidTr="00DA194A">
        <w:trPr>
          <w:trHeight w:val="327"/>
        </w:trPr>
        <w:tc>
          <w:tcPr>
            <w:tcW w:w="908" w:type="dxa"/>
            <w:vMerge/>
            <w:tcBorders>
              <w:top w:val="nil"/>
              <w:left w:val="single" w:sz="4" w:space="0" w:color="auto"/>
              <w:bottom w:val="single" w:sz="4" w:space="0" w:color="000000"/>
              <w:right w:val="single" w:sz="4" w:space="0" w:color="auto"/>
            </w:tcBorders>
            <w:vAlign w:val="center"/>
            <w:hideMark/>
          </w:tcPr>
          <w:p w14:paraId="61C1D957"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64BBB8AB"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Undertaking should be on a stamp paper of Rs. 300/- or franking of Rs. 300/- duly notarized.</w:t>
            </w:r>
          </w:p>
        </w:tc>
        <w:tc>
          <w:tcPr>
            <w:tcW w:w="1243" w:type="dxa"/>
            <w:vMerge/>
            <w:tcBorders>
              <w:top w:val="nil"/>
              <w:left w:val="single" w:sz="4" w:space="0" w:color="auto"/>
              <w:bottom w:val="single" w:sz="4" w:space="0" w:color="000000"/>
              <w:right w:val="single" w:sz="4" w:space="0" w:color="auto"/>
            </w:tcBorders>
            <w:vAlign w:val="center"/>
            <w:hideMark/>
          </w:tcPr>
          <w:p w14:paraId="10A85EB3"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2645C60E"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50B90F67" w14:textId="77777777" w:rsidTr="00DA194A">
        <w:trPr>
          <w:trHeight w:val="327"/>
        </w:trPr>
        <w:tc>
          <w:tcPr>
            <w:tcW w:w="908" w:type="dxa"/>
            <w:vMerge/>
            <w:tcBorders>
              <w:top w:val="nil"/>
              <w:left w:val="single" w:sz="4" w:space="0" w:color="auto"/>
              <w:bottom w:val="single" w:sz="4" w:space="0" w:color="000000"/>
              <w:right w:val="single" w:sz="4" w:space="0" w:color="auto"/>
            </w:tcBorders>
            <w:vAlign w:val="center"/>
            <w:hideMark/>
          </w:tcPr>
          <w:p w14:paraId="6FEE47D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23483744"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val="en-US" w:eastAsia="en-IN"/>
                <w14:ligatures w14:val="none"/>
              </w:rPr>
              <w:t>The Stamp Paper must be in the name of the member executing the undertaking &amp; MSEI.</w:t>
            </w:r>
          </w:p>
        </w:tc>
        <w:tc>
          <w:tcPr>
            <w:tcW w:w="1243" w:type="dxa"/>
            <w:vMerge/>
            <w:tcBorders>
              <w:top w:val="nil"/>
              <w:left w:val="single" w:sz="4" w:space="0" w:color="auto"/>
              <w:bottom w:val="single" w:sz="4" w:space="0" w:color="000000"/>
              <w:right w:val="single" w:sz="4" w:space="0" w:color="auto"/>
            </w:tcBorders>
            <w:vAlign w:val="center"/>
            <w:hideMark/>
          </w:tcPr>
          <w:p w14:paraId="247CEBEB"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7736365"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2E76831C" w14:textId="77777777" w:rsidTr="00DA194A">
        <w:trPr>
          <w:trHeight w:val="327"/>
        </w:trPr>
        <w:tc>
          <w:tcPr>
            <w:tcW w:w="908" w:type="dxa"/>
            <w:vMerge/>
            <w:tcBorders>
              <w:top w:val="nil"/>
              <w:left w:val="single" w:sz="4" w:space="0" w:color="auto"/>
              <w:bottom w:val="single" w:sz="4" w:space="0" w:color="000000"/>
              <w:right w:val="single" w:sz="4" w:space="0" w:color="auto"/>
            </w:tcBorders>
            <w:vAlign w:val="center"/>
            <w:hideMark/>
          </w:tcPr>
          <w:p w14:paraId="6690C9F8"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5BA109FB"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Notary date should not be before the date of Execution of agreement.</w:t>
            </w:r>
          </w:p>
        </w:tc>
        <w:tc>
          <w:tcPr>
            <w:tcW w:w="1243" w:type="dxa"/>
            <w:vMerge/>
            <w:tcBorders>
              <w:top w:val="nil"/>
              <w:left w:val="single" w:sz="4" w:space="0" w:color="auto"/>
              <w:bottom w:val="single" w:sz="4" w:space="0" w:color="000000"/>
              <w:right w:val="single" w:sz="4" w:space="0" w:color="auto"/>
            </w:tcBorders>
            <w:vAlign w:val="center"/>
            <w:hideMark/>
          </w:tcPr>
          <w:p w14:paraId="4C08C8A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0807CE00"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4F069BE7" w14:textId="77777777" w:rsidTr="00DA194A">
        <w:trPr>
          <w:trHeight w:val="297"/>
        </w:trPr>
        <w:tc>
          <w:tcPr>
            <w:tcW w:w="908" w:type="dxa"/>
            <w:vMerge/>
            <w:tcBorders>
              <w:top w:val="nil"/>
              <w:left w:val="single" w:sz="4" w:space="0" w:color="auto"/>
              <w:bottom w:val="single" w:sz="4" w:space="0" w:color="000000"/>
              <w:right w:val="single" w:sz="4" w:space="0" w:color="auto"/>
            </w:tcBorders>
            <w:vAlign w:val="center"/>
            <w:hideMark/>
          </w:tcPr>
          <w:p w14:paraId="139089FD"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2B0A66F5"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The Notary stamp is stamped on all the pages.</w:t>
            </w:r>
          </w:p>
        </w:tc>
        <w:tc>
          <w:tcPr>
            <w:tcW w:w="1243" w:type="dxa"/>
            <w:vMerge/>
            <w:tcBorders>
              <w:top w:val="nil"/>
              <w:left w:val="single" w:sz="4" w:space="0" w:color="auto"/>
              <w:bottom w:val="single" w:sz="4" w:space="0" w:color="000000"/>
              <w:right w:val="single" w:sz="4" w:space="0" w:color="auto"/>
            </w:tcBorders>
            <w:vAlign w:val="center"/>
            <w:hideMark/>
          </w:tcPr>
          <w:p w14:paraId="491C99B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9431EE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4223EE5B" w14:textId="77777777" w:rsidTr="00DA194A">
        <w:trPr>
          <w:trHeight w:val="297"/>
        </w:trPr>
        <w:tc>
          <w:tcPr>
            <w:tcW w:w="908" w:type="dxa"/>
            <w:vMerge/>
            <w:tcBorders>
              <w:top w:val="nil"/>
              <w:left w:val="single" w:sz="4" w:space="0" w:color="auto"/>
              <w:bottom w:val="single" w:sz="4" w:space="0" w:color="000000"/>
              <w:right w:val="single" w:sz="4" w:space="0" w:color="auto"/>
            </w:tcBorders>
            <w:vAlign w:val="center"/>
            <w:hideMark/>
          </w:tcPr>
          <w:p w14:paraId="4B97C808"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18E1AFF4"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The Notary’s name and address along with his signature appears on the last page.</w:t>
            </w:r>
          </w:p>
        </w:tc>
        <w:tc>
          <w:tcPr>
            <w:tcW w:w="1243" w:type="dxa"/>
            <w:vMerge/>
            <w:tcBorders>
              <w:top w:val="nil"/>
              <w:left w:val="single" w:sz="4" w:space="0" w:color="auto"/>
              <w:bottom w:val="single" w:sz="4" w:space="0" w:color="000000"/>
              <w:right w:val="single" w:sz="4" w:space="0" w:color="auto"/>
            </w:tcBorders>
            <w:vAlign w:val="center"/>
            <w:hideMark/>
          </w:tcPr>
          <w:p w14:paraId="2527DD5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056300D7"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4138F944" w14:textId="77777777" w:rsidTr="00DA194A">
        <w:trPr>
          <w:trHeight w:val="297"/>
        </w:trPr>
        <w:tc>
          <w:tcPr>
            <w:tcW w:w="908" w:type="dxa"/>
            <w:vMerge/>
            <w:tcBorders>
              <w:top w:val="nil"/>
              <w:left w:val="single" w:sz="4" w:space="0" w:color="auto"/>
              <w:bottom w:val="single" w:sz="4" w:space="0" w:color="000000"/>
              <w:right w:val="single" w:sz="4" w:space="0" w:color="auto"/>
            </w:tcBorders>
            <w:vAlign w:val="center"/>
            <w:hideMark/>
          </w:tcPr>
          <w:p w14:paraId="777BE003"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664DD3D1"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 xml:space="preserve">The notarized undertaking should registered </w:t>
            </w:r>
          </w:p>
        </w:tc>
        <w:tc>
          <w:tcPr>
            <w:tcW w:w="1243" w:type="dxa"/>
            <w:vMerge/>
            <w:tcBorders>
              <w:top w:val="nil"/>
              <w:left w:val="single" w:sz="4" w:space="0" w:color="auto"/>
              <w:bottom w:val="single" w:sz="4" w:space="0" w:color="000000"/>
              <w:right w:val="single" w:sz="4" w:space="0" w:color="auto"/>
            </w:tcBorders>
            <w:vAlign w:val="center"/>
            <w:hideMark/>
          </w:tcPr>
          <w:p w14:paraId="52C3D529"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3DD576BD"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3A009106" w14:textId="77777777" w:rsidTr="00DA194A">
        <w:trPr>
          <w:trHeight w:val="297"/>
        </w:trPr>
        <w:tc>
          <w:tcPr>
            <w:tcW w:w="908" w:type="dxa"/>
            <w:vMerge/>
            <w:tcBorders>
              <w:top w:val="nil"/>
              <w:left w:val="single" w:sz="4" w:space="0" w:color="auto"/>
              <w:bottom w:val="single" w:sz="4" w:space="0" w:color="000000"/>
              <w:right w:val="single" w:sz="4" w:space="0" w:color="auto"/>
            </w:tcBorders>
            <w:vAlign w:val="center"/>
            <w:hideMark/>
          </w:tcPr>
          <w:p w14:paraId="41BF7FEB"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6A9B2885"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Common seal should be affixed in-case of a corporate.</w:t>
            </w:r>
          </w:p>
        </w:tc>
        <w:tc>
          <w:tcPr>
            <w:tcW w:w="1243" w:type="dxa"/>
            <w:vMerge/>
            <w:tcBorders>
              <w:top w:val="nil"/>
              <w:left w:val="single" w:sz="4" w:space="0" w:color="auto"/>
              <w:bottom w:val="single" w:sz="4" w:space="0" w:color="000000"/>
              <w:right w:val="single" w:sz="4" w:space="0" w:color="auto"/>
            </w:tcBorders>
            <w:vAlign w:val="center"/>
            <w:hideMark/>
          </w:tcPr>
          <w:p w14:paraId="5D6E617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E9DE254"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45DE21ED" w14:textId="77777777" w:rsidTr="00DA194A">
        <w:trPr>
          <w:trHeight w:val="297"/>
        </w:trPr>
        <w:tc>
          <w:tcPr>
            <w:tcW w:w="908" w:type="dxa"/>
            <w:vMerge/>
            <w:tcBorders>
              <w:top w:val="nil"/>
              <w:left w:val="single" w:sz="4" w:space="0" w:color="auto"/>
              <w:bottom w:val="single" w:sz="4" w:space="0" w:color="000000"/>
              <w:right w:val="single" w:sz="4" w:space="0" w:color="auto"/>
            </w:tcBorders>
            <w:vAlign w:val="center"/>
            <w:hideMark/>
          </w:tcPr>
          <w:p w14:paraId="42C86B38"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1DC62D98"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val="en-US" w:eastAsia="en-IN"/>
                <w14:ligatures w14:val="none"/>
              </w:rPr>
              <w:t xml:space="preserve">Signature on all the pages by the </w:t>
            </w:r>
            <w:proofErr w:type="spellStart"/>
            <w:r w:rsidRPr="009E549C">
              <w:rPr>
                <w:rFonts w:ascii="Calibri" w:eastAsia="Times New Roman" w:hAnsi="Calibri" w:cs="Calibri"/>
                <w:i/>
                <w:iCs/>
                <w:color w:val="000000"/>
                <w:kern w:val="0"/>
                <w:sz w:val="20"/>
                <w:szCs w:val="20"/>
                <w:lang w:val="en-US" w:eastAsia="en-IN"/>
                <w14:ligatures w14:val="none"/>
              </w:rPr>
              <w:t>authorised</w:t>
            </w:r>
            <w:proofErr w:type="spellEnd"/>
            <w:r w:rsidRPr="009E549C">
              <w:rPr>
                <w:rFonts w:ascii="Calibri" w:eastAsia="Times New Roman" w:hAnsi="Calibri" w:cs="Calibri"/>
                <w:i/>
                <w:iCs/>
                <w:color w:val="000000"/>
                <w:kern w:val="0"/>
                <w:sz w:val="20"/>
                <w:szCs w:val="20"/>
                <w:lang w:val="en-US" w:eastAsia="en-IN"/>
                <w14:ligatures w14:val="none"/>
              </w:rPr>
              <w:t xml:space="preserve"> signatories as per Exchange records</w:t>
            </w:r>
          </w:p>
        </w:tc>
        <w:tc>
          <w:tcPr>
            <w:tcW w:w="1243" w:type="dxa"/>
            <w:vMerge/>
            <w:tcBorders>
              <w:top w:val="nil"/>
              <w:left w:val="single" w:sz="4" w:space="0" w:color="auto"/>
              <w:bottom w:val="single" w:sz="4" w:space="0" w:color="000000"/>
              <w:right w:val="single" w:sz="4" w:space="0" w:color="auto"/>
            </w:tcBorders>
            <w:vAlign w:val="center"/>
            <w:hideMark/>
          </w:tcPr>
          <w:p w14:paraId="56CFE96C"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013ABFD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533B1FA9" w14:textId="77777777" w:rsidTr="00DA194A">
        <w:trPr>
          <w:trHeight w:val="297"/>
        </w:trPr>
        <w:tc>
          <w:tcPr>
            <w:tcW w:w="908" w:type="dxa"/>
            <w:vMerge/>
            <w:tcBorders>
              <w:top w:val="nil"/>
              <w:left w:val="single" w:sz="4" w:space="0" w:color="auto"/>
              <w:bottom w:val="single" w:sz="4" w:space="0" w:color="000000"/>
              <w:right w:val="single" w:sz="4" w:space="0" w:color="auto"/>
            </w:tcBorders>
            <w:vAlign w:val="center"/>
            <w:hideMark/>
          </w:tcPr>
          <w:p w14:paraId="75C848E1"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1FA0C57E"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val="en-US" w:eastAsia="en-IN"/>
                <w14:ligatures w14:val="none"/>
              </w:rPr>
              <w:t>Signatures and addresses of two witnesses required.</w:t>
            </w:r>
          </w:p>
        </w:tc>
        <w:tc>
          <w:tcPr>
            <w:tcW w:w="1243" w:type="dxa"/>
            <w:vMerge/>
            <w:tcBorders>
              <w:top w:val="nil"/>
              <w:left w:val="single" w:sz="4" w:space="0" w:color="auto"/>
              <w:bottom w:val="single" w:sz="4" w:space="0" w:color="000000"/>
              <w:right w:val="single" w:sz="4" w:space="0" w:color="auto"/>
            </w:tcBorders>
            <w:vAlign w:val="center"/>
            <w:hideMark/>
          </w:tcPr>
          <w:p w14:paraId="75C5400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2B360A6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27C6F405" w14:textId="77777777" w:rsidTr="00DA194A">
        <w:trPr>
          <w:trHeight w:val="297"/>
        </w:trPr>
        <w:tc>
          <w:tcPr>
            <w:tcW w:w="908"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1E3A8058"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2</w:t>
            </w:r>
          </w:p>
        </w:tc>
        <w:tc>
          <w:tcPr>
            <w:tcW w:w="7909" w:type="dxa"/>
            <w:tcBorders>
              <w:top w:val="nil"/>
              <w:left w:val="nil"/>
              <w:bottom w:val="single" w:sz="4" w:space="0" w:color="auto"/>
              <w:right w:val="single" w:sz="4" w:space="0" w:color="auto"/>
            </w:tcBorders>
            <w:shd w:val="clear" w:color="000000" w:fill="D8D8D8"/>
            <w:vAlign w:val="center"/>
            <w:hideMark/>
          </w:tcPr>
          <w:p w14:paraId="455A83AA"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Clearing Member – Trading Member Undertaking</w:t>
            </w:r>
          </w:p>
        </w:tc>
        <w:tc>
          <w:tcPr>
            <w:tcW w:w="1243"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3C79E67A" w14:textId="299DDE26" w:rsidR="009E549C" w:rsidRPr="009E549C" w:rsidRDefault="00281F9E" w:rsidP="009E549C">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PART</w:t>
            </w:r>
            <w:r w:rsidR="009E549C" w:rsidRPr="009E549C">
              <w:rPr>
                <w:rFonts w:ascii="Calibri" w:eastAsia="Times New Roman" w:hAnsi="Calibri" w:cs="Calibri"/>
                <w:b/>
                <w:bCs/>
                <w:color w:val="000000"/>
                <w:kern w:val="0"/>
                <w:sz w:val="22"/>
                <w:szCs w:val="22"/>
                <w:lang w:eastAsia="en-IN"/>
                <w14:ligatures w14:val="none"/>
              </w:rPr>
              <w:t>/2</w:t>
            </w:r>
          </w:p>
        </w:tc>
        <w:tc>
          <w:tcPr>
            <w:tcW w:w="1305" w:type="dxa"/>
            <w:vMerge w:val="restart"/>
            <w:tcBorders>
              <w:top w:val="nil"/>
              <w:left w:val="single" w:sz="4" w:space="0" w:color="auto"/>
              <w:bottom w:val="single" w:sz="4" w:space="0" w:color="000000"/>
              <w:right w:val="single" w:sz="4" w:space="0" w:color="auto"/>
            </w:tcBorders>
            <w:noWrap/>
            <w:vAlign w:val="center"/>
            <w:hideMark/>
          </w:tcPr>
          <w:p w14:paraId="2B8BA85E"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 </w:t>
            </w:r>
          </w:p>
        </w:tc>
      </w:tr>
      <w:tr w:rsidR="009E549C" w:rsidRPr="009E549C" w14:paraId="1C777C30" w14:textId="77777777" w:rsidTr="00DA194A">
        <w:trPr>
          <w:trHeight w:val="327"/>
        </w:trPr>
        <w:tc>
          <w:tcPr>
            <w:tcW w:w="908" w:type="dxa"/>
            <w:vMerge/>
            <w:tcBorders>
              <w:top w:val="nil"/>
              <w:left w:val="single" w:sz="4" w:space="0" w:color="auto"/>
              <w:bottom w:val="single" w:sz="4" w:space="0" w:color="000000"/>
              <w:right w:val="single" w:sz="4" w:space="0" w:color="auto"/>
            </w:tcBorders>
            <w:vAlign w:val="center"/>
            <w:hideMark/>
          </w:tcPr>
          <w:p w14:paraId="168C1D70"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18521F51"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Undertaking should be on a stamp paper of Rs. 500/- or franking of Rs. 500/- duly notarized.</w:t>
            </w:r>
          </w:p>
        </w:tc>
        <w:tc>
          <w:tcPr>
            <w:tcW w:w="1243" w:type="dxa"/>
            <w:vMerge/>
            <w:tcBorders>
              <w:top w:val="nil"/>
              <w:left w:val="single" w:sz="4" w:space="0" w:color="auto"/>
              <w:bottom w:val="single" w:sz="4" w:space="0" w:color="000000"/>
              <w:right w:val="single" w:sz="4" w:space="0" w:color="auto"/>
            </w:tcBorders>
            <w:vAlign w:val="center"/>
            <w:hideMark/>
          </w:tcPr>
          <w:p w14:paraId="218820CC"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7E5EF8B0"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0CDE7286" w14:textId="77777777" w:rsidTr="00DA194A">
        <w:trPr>
          <w:trHeight w:val="297"/>
        </w:trPr>
        <w:tc>
          <w:tcPr>
            <w:tcW w:w="908" w:type="dxa"/>
            <w:vMerge/>
            <w:tcBorders>
              <w:top w:val="nil"/>
              <w:left w:val="single" w:sz="4" w:space="0" w:color="auto"/>
              <w:bottom w:val="single" w:sz="4" w:space="0" w:color="000000"/>
              <w:right w:val="single" w:sz="4" w:space="0" w:color="auto"/>
            </w:tcBorders>
            <w:vAlign w:val="center"/>
            <w:hideMark/>
          </w:tcPr>
          <w:p w14:paraId="2EE407D8"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7D0DAB1A"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val="en-US" w:eastAsia="en-IN"/>
                <w14:ligatures w14:val="none"/>
              </w:rPr>
              <w:t>The Stamp Paper must be in the name of the trading member &amp; clearing member.</w:t>
            </w:r>
          </w:p>
        </w:tc>
        <w:tc>
          <w:tcPr>
            <w:tcW w:w="1243" w:type="dxa"/>
            <w:vMerge/>
            <w:tcBorders>
              <w:top w:val="nil"/>
              <w:left w:val="single" w:sz="4" w:space="0" w:color="auto"/>
              <w:bottom w:val="single" w:sz="4" w:space="0" w:color="000000"/>
              <w:right w:val="single" w:sz="4" w:space="0" w:color="auto"/>
            </w:tcBorders>
            <w:vAlign w:val="center"/>
            <w:hideMark/>
          </w:tcPr>
          <w:p w14:paraId="106A092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4EED9E4B"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65D31090" w14:textId="77777777" w:rsidTr="00DA194A">
        <w:trPr>
          <w:trHeight w:val="297"/>
        </w:trPr>
        <w:tc>
          <w:tcPr>
            <w:tcW w:w="908" w:type="dxa"/>
            <w:vMerge/>
            <w:tcBorders>
              <w:top w:val="nil"/>
              <w:left w:val="single" w:sz="4" w:space="0" w:color="auto"/>
              <w:bottom w:val="single" w:sz="4" w:space="0" w:color="000000"/>
              <w:right w:val="single" w:sz="4" w:space="0" w:color="auto"/>
            </w:tcBorders>
            <w:vAlign w:val="center"/>
            <w:hideMark/>
          </w:tcPr>
          <w:p w14:paraId="4CDC38E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377FAE91"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Notary date should not be before the date of Execution of agreement.</w:t>
            </w:r>
          </w:p>
        </w:tc>
        <w:tc>
          <w:tcPr>
            <w:tcW w:w="1243" w:type="dxa"/>
            <w:vMerge/>
            <w:tcBorders>
              <w:top w:val="nil"/>
              <w:left w:val="single" w:sz="4" w:space="0" w:color="auto"/>
              <w:bottom w:val="single" w:sz="4" w:space="0" w:color="000000"/>
              <w:right w:val="single" w:sz="4" w:space="0" w:color="auto"/>
            </w:tcBorders>
            <w:vAlign w:val="center"/>
            <w:hideMark/>
          </w:tcPr>
          <w:p w14:paraId="3858B071"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3D75A8A1"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2AAEDF09" w14:textId="77777777" w:rsidTr="00DA194A">
        <w:trPr>
          <w:trHeight w:val="297"/>
        </w:trPr>
        <w:tc>
          <w:tcPr>
            <w:tcW w:w="908" w:type="dxa"/>
            <w:vMerge/>
            <w:tcBorders>
              <w:top w:val="nil"/>
              <w:left w:val="single" w:sz="4" w:space="0" w:color="auto"/>
              <w:bottom w:val="single" w:sz="4" w:space="0" w:color="000000"/>
              <w:right w:val="single" w:sz="4" w:space="0" w:color="auto"/>
            </w:tcBorders>
            <w:vAlign w:val="center"/>
            <w:hideMark/>
          </w:tcPr>
          <w:p w14:paraId="6D2F499D"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4A27FC0D"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The Notary stamp is stamped on all the pages.</w:t>
            </w:r>
          </w:p>
        </w:tc>
        <w:tc>
          <w:tcPr>
            <w:tcW w:w="1243" w:type="dxa"/>
            <w:vMerge/>
            <w:tcBorders>
              <w:top w:val="nil"/>
              <w:left w:val="single" w:sz="4" w:space="0" w:color="auto"/>
              <w:bottom w:val="single" w:sz="4" w:space="0" w:color="000000"/>
              <w:right w:val="single" w:sz="4" w:space="0" w:color="auto"/>
            </w:tcBorders>
            <w:vAlign w:val="center"/>
            <w:hideMark/>
          </w:tcPr>
          <w:p w14:paraId="7AFD6DD7"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76BB941"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4D3D3D31" w14:textId="77777777" w:rsidTr="00DA194A">
        <w:trPr>
          <w:trHeight w:val="297"/>
        </w:trPr>
        <w:tc>
          <w:tcPr>
            <w:tcW w:w="908" w:type="dxa"/>
            <w:vMerge/>
            <w:tcBorders>
              <w:top w:val="nil"/>
              <w:left w:val="single" w:sz="4" w:space="0" w:color="auto"/>
              <w:bottom w:val="single" w:sz="4" w:space="0" w:color="000000"/>
              <w:right w:val="single" w:sz="4" w:space="0" w:color="auto"/>
            </w:tcBorders>
            <w:vAlign w:val="center"/>
            <w:hideMark/>
          </w:tcPr>
          <w:p w14:paraId="11AF2FBE"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08C74CD7"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The Notary’s name and address along with his signature appears on the last page.</w:t>
            </w:r>
          </w:p>
        </w:tc>
        <w:tc>
          <w:tcPr>
            <w:tcW w:w="1243" w:type="dxa"/>
            <w:vMerge/>
            <w:tcBorders>
              <w:top w:val="nil"/>
              <w:left w:val="single" w:sz="4" w:space="0" w:color="auto"/>
              <w:bottom w:val="single" w:sz="4" w:space="0" w:color="000000"/>
              <w:right w:val="single" w:sz="4" w:space="0" w:color="auto"/>
            </w:tcBorders>
            <w:vAlign w:val="center"/>
            <w:hideMark/>
          </w:tcPr>
          <w:p w14:paraId="60DB8C2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19C88E9"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15057C17" w14:textId="77777777" w:rsidTr="00DA194A">
        <w:trPr>
          <w:trHeight w:val="297"/>
        </w:trPr>
        <w:tc>
          <w:tcPr>
            <w:tcW w:w="908" w:type="dxa"/>
            <w:vMerge/>
            <w:tcBorders>
              <w:top w:val="nil"/>
              <w:left w:val="single" w:sz="4" w:space="0" w:color="auto"/>
              <w:bottom w:val="single" w:sz="4" w:space="0" w:color="000000"/>
              <w:right w:val="single" w:sz="4" w:space="0" w:color="auto"/>
            </w:tcBorders>
            <w:vAlign w:val="center"/>
            <w:hideMark/>
          </w:tcPr>
          <w:p w14:paraId="416165E1"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508E43DA"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 xml:space="preserve">The notarized undertaking should registered </w:t>
            </w:r>
          </w:p>
        </w:tc>
        <w:tc>
          <w:tcPr>
            <w:tcW w:w="1243" w:type="dxa"/>
            <w:vMerge/>
            <w:tcBorders>
              <w:top w:val="nil"/>
              <w:left w:val="single" w:sz="4" w:space="0" w:color="auto"/>
              <w:bottom w:val="single" w:sz="4" w:space="0" w:color="000000"/>
              <w:right w:val="single" w:sz="4" w:space="0" w:color="auto"/>
            </w:tcBorders>
            <w:vAlign w:val="center"/>
            <w:hideMark/>
          </w:tcPr>
          <w:p w14:paraId="7CCDD73C"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7FC71F37"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66BC233F" w14:textId="77777777" w:rsidTr="00DA194A">
        <w:trPr>
          <w:trHeight w:val="297"/>
        </w:trPr>
        <w:tc>
          <w:tcPr>
            <w:tcW w:w="908" w:type="dxa"/>
            <w:vMerge/>
            <w:tcBorders>
              <w:top w:val="nil"/>
              <w:left w:val="single" w:sz="4" w:space="0" w:color="auto"/>
              <w:bottom w:val="single" w:sz="4" w:space="0" w:color="000000"/>
              <w:right w:val="single" w:sz="4" w:space="0" w:color="auto"/>
            </w:tcBorders>
            <w:vAlign w:val="center"/>
            <w:hideMark/>
          </w:tcPr>
          <w:p w14:paraId="0E76429E"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69E66D14"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eastAsia="en-IN"/>
                <w14:ligatures w14:val="none"/>
              </w:rPr>
              <w:t>Common seal should be affixed in-case of a corporate.</w:t>
            </w:r>
          </w:p>
        </w:tc>
        <w:tc>
          <w:tcPr>
            <w:tcW w:w="1243" w:type="dxa"/>
            <w:vMerge/>
            <w:tcBorders>
              <w:top w:val="nil"/>
              <w:left w:val="single" w:sz="4" w:space="0" w:color="auto"/>
              <w:bottom w:val="single" w:sz="4" w:space="0" w:color="000000"/>
              <w:right w:val="single" w:sz="4" w:space="0" w:color="auto"/>
            </w:tcBorders>
            <w:vAlign w:val="center"/>
            <w:hideMark/>
          </w:tcPr>
          <w:p w14:paraId="47F3959F"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66BFCA2E"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3CA50C2C" w14:textId="77777777" w:rsidTr="00DA194A">
        <w:trPr>
          <w:trHeight w:val="297"/>
        </w:trPr>
        <w:tc>
          <w:tcPr>
            <w:tcW w:w="908" w:type="dxa"/>
            <w:vMerge/>
            <w:tcBorders>
              <w:top w:val="nil"/>
              <w:left w:val="single" w:sz="4" w:space="0" w:color="auto"/>
              <w:bottom w:val="single" w:sz="4" w:space="0" w:color="000000"/>
              <w:right w:val="single" w:sz="4" w:space="0" w:color="auto"/>
            </w:tcBorders>
            <w:vAlign w:val="center"/>
            <w:hideMark/>
          </w:tcPr>
          <w:p w14:paraId="5AA10E3D"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6FAC18A4"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val="en-US" w:eastAsia="en-IN"/>
                <w14:ligatures w14:val="none"/>
              </w:rPr>
              <w:t xml:space="preserve">Signature on all the pages by the </w:t>
            </w:r>
            <w:proofErr w:type="spellStart"/>
            <w:r w:rsidRPr="009E549C">
              <w:rPr>
                <w:rFonts w:ascii="Calibri" w:eastAsia="Times New Roman" w:hAnsi="Calibri" w:cs="Calibri"/>
                <w:i/>
                <w:iCs/>
                <w:color w:val="000000"/>
                <w:kern w:val="0"/>
                <w:sz w:val="20"/>
                <w:szCs w:val="20"/>
                <w:lang w:val="en-US" w:eastAsia="en-IN"/>
                <w14:ligatures w14:val="none"/>
              </w:rPr>
              <w:t>authorised</w:t>
            </w:r>
            <w:proofErr w:type="spellEnd"/>
            <w:r w:rsidRPr="009E549C">
              <w:rPr>
                <w:rFonts w:ascii="Calibri" w:eastAsia="Times New Roman" w:hAnsi="Calibri" w:cs="Calibri"/>
                <w:i/>
                <w:iCs/>
                <w:color w:val="000000"/>
                <w:kern w:val="0"/>
                <w:sz w:val="20"/>
                <w:szCs w:val="20"/>
                <w:lang w:val="en-US" w:eastAsia="en-IN"/>
                <w14:ligatures w14:val="none"/>
              </w:rPr>
              <w:t xml:space="preserve"> signatories as per Exchange records</w:t>
            </w:r>
          </w:p>
        </w:tc>
        <w:tc>
          <w:tcPr>
            <w:tcW w:w="1243" w:type="dxa"/>
            <w:vMerge/>
            <w:tcBorders>
              <w:top w:val="nil"/>
              <w:left w:val="single" w:sz="4" w:space="0" w:color="auto"/>
              <w:bottom w:val="single" w:sz="4" w:space="0" w:color="000000"/>
              <w:right w:val="single" w:sz="4" w:space="0" w:color="auto"/>
            </w:tcBorders>
            <w:vAlign w:val="center"/>
            <w:hideMark/>
          </w:tcPr>
          <w:p w14:paraId="383A4DA8"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000000"/>
              <w:right w:val="single" w:sz="4" w:space="0" w:color="auto"/>
            </w:tcBorders>
            <w:vAlign w:val="center"/>
            <w:hideMark/>
          </w:tcPr>
          <w:p w14:paraId="2FC1E619"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r>
      <w:tr w:rsidR="009E549C" w:rsidRPr="009E549C" w14:paraId="34A2FFE4" w14:textId="77777777" w:rsidTr="00DA194A">
        <w:trPr>
          <w:trHeight w:val="297"/>
        </w:trPr>
        <w:tc>
          <w:tcPr>
            <w:tcW w:w="908" w:type="dxa"/>
            <w:vMerge w:val="restart"/>
            <w:tcBorders>
              <w:top w:val="nil"/>
              <w:left w:val="single" w:sz="4" w:space="0" w:color="auto"/>
              <w:bottom w:val="single" w:sz="4" w:space="0" w:color="auto"/>
              <w:right w:val="single" w:sz="4" w:space="0" w:color="auto"/>
            </w:tcBorders>
            <w:shd w:val="clear" w:color="000000" w:fill="D8D8D8"/>
            <w:noWrap/>
            <w:vAlign w:val="center"/>
            <w:hideMark/>
          </w:tcPr>
          <w:p w14:paraId="22D0CB94" w14:textId="77777777" w:rsidR="009E549C" w:rsidRPr="009E549C" w:rsidRDefault="009E549C" w:rsidP="009E549C">
            <w:pPr>
              <w:spacing w:after="0" w:line="240" w:lineRule="auto"/>
              <w:jc w:val="center"/>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3</w:t>
            </w:r>
          </w:p>
        </w:tc>
        <w:tc>
          <w:tcPr>
            <w:tcW w:w="7909" w:type="dxa"/>
            <w:tcBorders>
              <w:top w:val="nil"/>
              <w:left w:val="nil"/>
              <w:bottom w:val="single" w:sz="4" w:space="0" w:color="auto"/>
              <w:right w:val="single" w:sz="4" w:space="0" w:color="auto"/>
            </w:tcBorders>
            <w:shd w:val="clear" w:color="000000" w:fill="D8D8D8"/>
            <w:vAlign w:val="center"/>
            <w:hideMark/>
          </w:tcPr>
          <w:p w14:paraId="3F1EAD34"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r w:rsidRPr="009E549C">
              <w:rPr>
                <w:rFonts w:ascii="Calibri" w:eastAsia="Times New Roman" w:hAnsi="Calibri" w:cs="Calibri"/>
                <w:b/>
                <w:bCs/>
                <w:color w:val="000000"/>
                <w:kern w:val="0"/>
                <w:sz w:val="22"/>
                <w:szCs w:val="22"/>
                <w:lang w:val="en-US" w:eastAsia="en-IN"/>
                <w14:ligatures w14:val="none"/>
              </w:rPr>
              <w:t>Application for Approved User</w:t>
            </w:r>
          </w:p>
        </w:tc>
        <w:tc>
          <w:tcPr>
            <w:tcW w:w="1243" w:type="dxa"/>
            <w:vMerge w:val="restart"/>
            <w:tcBorders>
              <w:top w:val="nil"/>
              <w:left w:val="single" w:sz="4" w:space="0" w:color="auto"/>
              <w:bottom w:val="single" w:sz="4" w:space="0" w:color="auto"/>
              <w:right w:val="single" w:sz="4" w:space="0" w:color="auto"/>
            </w:tcBorders>
            <w:shd w:val="clear" w:color="000000" w:fill="D8D8D8"/>
            <w:noWrap/>
            <w:vAlign w:val="center"/>
            <w:hideMark/>
          </w:tcPr>
          <w:p w14:paraId="1B76AF9A" w14:textId="45B4000B" w:rsidR="009E549C" w:rsidRDefault="00281F9E" w:rsidP="009E549C">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PART</w:t>
            </w:r>
            <w:r w:rsidR="009E549C" w:rsidRPr="009E549C">
              <w:rPr>
                <w:rFonts w:ascii="Calibri" w:eastAsia="Times New Roman" w:hAnsi="Calibri" w:cs="Calibri"/>
                <w:b/>
                <w:bCs/>
                <w:color w:val="000000"/>
                <w:kern w:val="0"/>
                <w:sz w:val="22"/>
                <w:szCs w:val="22"/>
                <w:lang w:eastAsia="en-IN"/>
                <w14:ligatures w14:val="none"/>
              </w:rPr>
              <w:t>/3</w:t>
            </w:r>
          </w:p>
          <w:p w14:paraId="16E785D3" w14:textId="30EE9C4D" w:rsidR="00281F9E" w:rsidRPr="009E549C" w:rsidRDefault="00281F9E" w:rsidP="009E549C">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roofErr w:type="spellStart"/>
            <w:r>
              <w:rPr>
                <w:rFonts w:ascii="Calibri" w:eastAsia="Times New Roman" w:hAnsi="Calibri" w:cs="Calibri"/>
                <w:b/>
                <w:bCs/>
                <w:color w:val="000000"/>
                <w:kern w:val="0"/>
                <w:sz w:val="22"/>
                <w:szCs w:val="22"/>
                <w:lang w:eastAsia="en-IN"/>
                <w14:ligatures w14:val="none"/>
              </w:rPr>
              <w:t>i</w:t>
            </w:r>
            <w:proofErr w:type="spellEnd"/>
            <w:r>
              <w:rPr>
                <w:rFonts w:ascii="Calibri" w:eastAsia="Times New Roman" w:hAnsi="Calibri" w:cs="Calibri"/>
                <w:b/>
                <w:bCs/>
                <w:color w:val="000000"/>
                <w:kern w:val="0"/>
                <w:sz w:val="22"/>
                <w:szCs w:val="22"/>
                <w:lang w:eastAsia="en-IN"/>
                <w14:ligatures w14:val="none"/>
              </w:rPr>
              <w:t xml:space="preserve"> &amp; ii)</w:t>
            </w:r>
          </w:p>
        </w:tc>
        <w:tc>
          <w:tcPr>
            <w:tcW w:w="1305" w:type="dxa"/>
            <w:vMerge w:val="restart"/>
            <w:tcBorders>
              <w:top w:val="nil"/>
              <w:left w:val="single" w:sz="4" w:space="0" w:color="auto"/>
              <w:bottom w:val="single" w:sz="4" w:space="0" w:color="auto"/>
              <w:right w:val="single" w:sz="4" w:space="0" w:color="auto"/>
            </w:tcBorders>
            <w:noWrap/>
            <w:vAlign w:val="center"/>
            <w:hideMark/>
          </w:tcPr>
          <w:p w14:paraId="4B05B2A3" w14:textId="77777777" w:rsidR="009E549C" w:rsidRPr="009E549C" w:rsidRDefault="009E549C" w:rsidP="009E549C">
            <w:pPr>
              <w:spacing w:after="0" w:line="240" w:lineRule="auto"/>
              <w:rPr>
                <w:rFonts w:ascii="Calibri" w:eastAsia="Times New Roman" w:hAnsi="Calibri" w:cs="Calibri"/>
                <w:color w:val="000000"/>
                <w:kern w:val="0"/>
                <w:sz w:val="22"/>
                <w:szCs w:val="22"/>
                <w:lang w:eastAsia="en-IN"/>
                <w14:ligatures w14:val="none"/>
              </w:rPr>
            </w:pPr>
            <w:r w:rsidRPr="009E549C">
              <w:rPr>
                <w:rFonts w:ascii="Calibri" w:eastAsia="Times New Roman" w:hAnsi="Calibri" w:cs="Calibri"/>
                <w:color w:val="000000"/>
                <w:kern w:val="0"/>
                <w:sz w:val="22"/>
                <w:szCs w:val="22"/>
                <w:lang w:val="en-US" w:eastAsia="en-IN"/>
                <w14:ligatures w14:val="none"/>
              </w:rPr>
              <w:t> </w:t>
            </w:r>
          </w:p>
        </w:tc>
      </w:tr>
      <w:tr w:rsidR="00DA194A" w:rsidRPr="009E549C" w14:paraId="0634112D" w14:textId="77777777" w:rsidTr="00DA194A">
        <w:trPr>
          <w:trHeight w:val="297"/>
        </w:trPr>
        <w:tc>
          <w:tcPr>
            <w:tcW w:w="908" w:type="dxa"/>
            <w:vMerge/>
            <w:tcBorders>
              <w:top w:val="nil"/>
              <w:left w:val="single" w:sz="4" w:space="0" w:color="auto"/>
              <w:bottom w:val="single" w:sz="4" w:space="0" w:color="auto"/>
              <w:right w:val="single" w:sz="4" w:space="0" w:color="auto"/>
            </w:tcBorders>
            <w:shd w:val="clear" w:color="000000" w:fill="D8D8D8"/>
            <w:noWrap/>
            <w:vAlign w:val="center"/>
          </w:tcPr>
          <w:p w14:paraId="6EAABC59" w14:textId="77777777" w:rsidR="00DA194A" w:rsidRPr="009E549C" w:rsidRDefault="00DA194A" w:rsidP="009E549C">
            <w:pPr>
              <w:spacing w:after="0" w:line="240" w:lineRule="auto"/>
              <w:jc w:val="center"/>
              <w:rPr>
                <w:rFonts w:ascii="Calibri" w:eastAsia="Times New Roman" w:hAnsi="Calibri" w:cs="Calibri"/>
                <w:b/>
                <w:bCs/>
                <w:color w:val="000000"/>
                <w:kern w:val="0"/>
                <w:sz w:val="22"/>
                <w:szCs w:val="22"/>
                <w:lang w:val="en-US" w:eastAsia="en-IN"/>
                <w14:ligatures w14:val="none"/>
              </w:rPr>
            </w:pPr>
          </w:p>
        </w:tc>
        <w:tc>
          <w:tcPr>
            <w:tcW w:w="7909" w:type="dxa"/>
            <w:tcBorders>
              <w:top w:val="nil"/>
              <w:left w:val="nil"/>
              <w:bottom w:val="single" w:sz="4" w:space="0" w:color="auto"/>
              <w:right w:val="single" w:sz="4" w:space="0" w:color="auto"/>
            </w:tcBorders>
            <w:vAlign w:val="center"/>
          </w:tcPr>
          <w:p w14:paraId="27088790" w14:textId="168392EA" w:rsidR="00DA194A" w:rsidRPr="009E549C" w:rsidRDefault="00DA194A" w:rsidP="009E549C">
            <w:pPr>
              <w:spacing w:after="0" w:line="240" w:lineRule="auto"/>
              <w:rPr>
                <w:rFonts w:ascii="Calibri" w:eastAsia="Times New Roman" w:hAnsi="Calibri" w:cs="Calibri"/>
                <w:b/>
                <w:bCs/>
                <w:color w:val="000000"/>
                <w:kern w:val="0"/>
                <w:sz w:val="22"/>
                <w:szCs w:val="22"/>
                <w:lang w:val="en-US" w:eastAsia="en-IN"/>
                <w14:ligatures w14:val="none"/>
              </w:rPr>
            </w:pPr>
            <w:r w:rsidRPr="00C6762C">
              <w:rPr>
                <w:rFonts w:ascii="Calibri" w:eastAsia="Times New Roman" w:hAnsi="Calibri" w:cs="Calibri"/>
                <w:i/>
                <w:iCs/>
                <w:color w:val="000000"/>
                <w:kern w:val="0"/>
                <w:sz w:val="20"/>
                <w:szCs w:val="20"/>
                <w:lang w:val="en-US" w:eastAsia="en-IN"/>
                <w14:ligatures w14:val="none"/>
              </w:rPr>
              <w:t>Undertaking by the approved user</w:t>
            </w:r>
          </w:p>
        </w:tc>
        <w:tc>
          <w:tcPr>
            <w:tcW w:w="1243" w:type="dxa"/>
            <w:vMerge/>
            <w:tcBorders>
              <w:top w:val="nil"/>
              <w:left w:val="single" w:sz="4" w:space="0" w:color="auto"/>
              <w:bottom w:val="single" w:sz="4" w:space="0" w:color="auto"/>
              <w:right w:val="single" w:sz="4" w:space="0" w:color="auto"/>
            </w:tcBorders>
            <w:shd w:val="clear" w:color="000000" w:fill="D8D8D8"/>
            <w:noWrap/>
            <w:vAlign w:val="center"/>
          </w:tcPr>
          <w:p w14:paraId="0D456214" w14:textId="77777777" w:rsidR="00DA194A" w:rsidRDefault="00DA194A" w:rsidP="009E549C">
            <w:pPr>
              <w:spacing w:after="0" w:line="240" w:lineRule="auto"/>
              <w:jc w:val="center"/>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auto"/>
              <w:right w:val="single" w:sz="4" w:space="0" w:color="auto"/>
            </w:tcBorders>
            <w:noWrap/>
            <w:vAlign w:val="center"/>
          </w:tcPr>
          <w:p w14:paraId="39D046AC" w14:textId="77777777" w:rsidR="00DA194A" w:rsidRPr="009E549C" w:rsidRDefault="00DA194A" w:rsidP="009E549C">
            <w:pPr>
              <w:spacing w:after="0" w:line="240" w:lineRule="auto"/>
              <w:rPr>
                <w:rFonts w:ascii="Calibri" w:eastAsia="Times New Roman" w:hAnsi="Calibri" w:cs="Calibri"/>
                <w:color w:val="000000"/>
                <w:kern w:val="0"/>
                <w:sz w:val="22"/>
                <w:szCs w:val="22"/>
                <w:lang w:val="en-US" w:eastAsia="en-IN"/>
                <w14:ligatures w14:val="none"/>
              </w:rPr>
            </w:pPr>
          </w:p>
        </w:tc>
      </w:tr>
      <w:tr w:rsidR="009E549C" w:rsidRPr="009E549C" w14:paraId="141D9056" w14:textId="77777777" w:rsidTr="00DA194A">
        <w:trPr>
          <w:trHeight w:val="297"/>
        </w:trPr>
        <w:tc>
          <w:tcPr>
            <w:tcW w:w="908" w:type="dxa"/>
            <w:vMerge/>
            <w:tcBorders>
              <w:top w:val="nil"/>
              <w:left w:val="single" w:sz="4" w:space="0" w:color="auto"/>
              <w:bottom w:val="single" w:sz="4" w:space="0" w:color="auto"/>
              <w:right w:val="single" w:sz="4" w:space="0" w:color="auto"/>
            </w:tcBorders>
            <w:vAlign w:val="center"/>
            <w:hideMark/>
          </w:tcPr>
          <w:p w14:paraId="6C3F9E2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5FA30D37"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val="en-US" w:eastAsia="en-IN"/>
                <w14:ligatures w14:val="none"/>
              </w:rPr>
              <w:t>PAN photocopy of proposed user</w:t>
            </w:r>
          </w:p>
        </w:tc>
        <w:tc>
          <w:tcPr>
            <w:tcW w:w="1243" w:type="dxa"/>
            <w:vMerge/>
            <w:tcBorders>
              <w:top w:val="nil"/>
              <w:left w:val="single" w:sz="4" w:space="0" w:color="auto"/>
              <w:bottom w:val="single" w:sz="4" w:space="0" w:color="auto"/>
              <w:right w:val="single" w:sz="4" w:space="0" w:color="auto"/>
            </w:tcBorders>
            <w:vAlign w:val="center"/>
            <w:hideMark/>
          </w:tcPr>
          <w:p w14:paraId="0D3EE91A"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auto"/>
              <w:right w:val="single" w:sz="4" w:space="0" w:color="auto"/>
            </w:tcBorders>
            <w:vAlign w:val="center"/>
            <w:hideMark/>
          </w:tcPr>
          <w:p w14:paraId="4181300F" w14:textId="77777777" w:rsidR="009E549C" w:rsidRPr="009E549C" w:rsidRDefault="009E549C" w:rsidP="009E549C">
            <w:pPr>
              <w:spacing w:after="0" w:line="240" w:lineRule="auto"/>
              <w:rPr>
                <w:rFonts w:ascii="Calibri" w:eastAsia="Times New Roman" w:hAnsi="Calibri" w:cs="Calibri"/>
                <w:color w:val="000000"/>
                <w:kern w:val="0"/>
                <w:sz w:val="22"/>
                <w:szCs w:val="22"/>
                <w:lang w:eastAsia="en-IN"/>
                <w14:ligatures w14:val="none"/>
              </w:rPr>
            </w:pPr>
          </w:p>
        </w:tc>
      </w:tr>
      <w:tr w:rsidR="009E549C" w:rsidRPr="009E549C" w14:paraId="5D5EF7B7" w14:textId="77777777" w:rsidTr="00DA194A">
        <w:trPr>
          <w:trHeight w:val="297"/>
        </w:trPr>
        <w:tc>
          <w:tcPr>
            <w:tcW w:w="908" w:type="dxa"/>
            <w:vMerge/>
            <w:tcBorders>
              <w:top w:val="nil"/>
              <w:left w:val="single" w:sz="4" w:space="0" w:color="auto"/>
              <w:bottom w:val="single" w:sz="4" w:space="0" w:color="auto"/>
              <w:right w:val="single" w:sz="4" w:space="0" w:color="auto"/>
            </w:tcBorders>
            <w:vAlign w:val="center"/>
            <w:hideMark/>
          </w:tcPr>
          <w:p w14:paraId="4D36E166"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7909" w:type="dxa"/>
            <w:tcBorders>
              <w:top w:val="nil"/>
              <w:left w:val="nil"/>
              <w:bottom w:val="single" w:sz="4" w:space="0" w:color="auto"/>
              <w:right w:val="single" w:sz="4" w:space="0" w:color="auto"/>
            </w:tcBorders>
            <w:vAlign w:val="center"/>
            <w:hideMark/>
          </w:tcPr>
          <w:p w14:paraId="4D71DBB2" w14:textId="77777777" w:rsidR="009E549C" w:rsidRPr="009E549C" w:rsidRDefault="009E549C" w:rsidP="009E549C">
            <w:pPr>
              <w:spacing w:after="0" w:line="240" w:lineRule="auto"/>
              <w:rPr>
                <w:rFonts w:ascii="Calibri" w:eastAsia="Times New Roman" w:hAnsi="Calibri" w:cs="Calibri"/>
                <w:i/>
                <w:iCs/>
                <w:color w:val="000000"/>
                <w:kern w:val="0"/>
                <w:sz w:val="20"/>
                <w:szCs w:val="20"/>
                <w:lang w:eastAsia="en-IN"/>
                <w14:ligatures w14:val="none"/>
              </w:rPr>
            </w:pPr>
            <w:r w:rsidRPr="009E549C">
              <w:rPr>
                <w:rFonts w:ascii="Calibri" w:eastAsia="Times New Roman" w:hAnsi="Calibri" w:cs="Calibri"/>
                <w:i/>
                <w:iCs/>
                <w:color w:val="000000"/>
                <w:kern w:val="0"/>
                <w:sz w:val="20"/>
                <w:szCs w:val="20"/>
                <w:lang w:val="en-US" w:eastAsia="en-IN"/>
                <w14:ligatures w14:val="none"/>
              </w:rPr>
              <w:t>NISM Certificate photocopy of proposed user with valid validity</w:t>
            </w:r>
          </w:p>
        </w:tc>
        <w:tc>
          <w:tcPr>
            <w:tcW w:w="1243" w:type="dxa"/>
            <w:vMerge/>
            <w:tcBorders>
              <w:top w:val="nil"/>
              <w:left w:val="single" w:sz="4" w:space="0" w:color="auto"/>
              <w:bottom w:val="single" w:sz="4" w:space="0" w:color="auto"/>
              <w:right w:val="single" w:sz="4" w:space="0" w:color="auto"/>
            </w:tcBorders>
            <w:vAlign w:val="center"/>
            <w:hideMark/>
          </w:tcPr>
          <w:p w14:paraId="24062D1C" w14:textId="77777777" w:rsidR="009E549C" w:rsidRPr="009E549C" w:rsidRDefault="009E549C" w:rsidP="009E549C">
            <w:pPr>
              <w:spacing w:after="0" w:line="240" w:lineRule="auto"/>
              <w:rPr>
                <w:rFonts w:ascii="Calibri" w:eastAsia="Times New Roman" w:hAnsi="Calibri" w:cs="Calibri"/>
                <w:b/>
                <w:bCs/>
                <w:color w:val="000000"/>
                <w:kern w:val="0"/>
                <w:sz w:val="22"/>
                <w:szCs w:val="22"/>
                <w:lang w:eastAsia="en-IN"/>
                <w14:ligatures w14:val="none"/>
              </w:rPr>
            </w:pPr>
          </w:p>
        </w:tc>
        <w:tc>
          <w:tcPr>
            <w:tcW w:w="1305" w:type="dxa"/>
            <w:vMerge/>
            <w:tcBorders>
              <w:top w:val="nil"/>
              <w:left w:val="single" w:sz="4" w:space="0" w:color="auto"/>
              <w:bottom w:val="single" w:sz="4" w:space="0" w:color="auto"/>
              <w:right w:val="single" w:sz="4" w:space="0" w:color="auto"/>
            </w:tcBorders>
            <w:vAlign w:val="center"/>
            <w:hideMark/>
          </w:tcPr>
          <w:p w14:paraId="1BFD3ECD" w14:textId="77777777" w:rsidR="009E549C" w:rsidRPr="009E549C" w:rsidRDefault="009E549C" w:rsidP="009E549C">
            <w:pPr>
              <w:spacing w:after="0" w:line="240" w:lineRule="auto"/>
              <w:rPr>
                <w:rFonts w:ascii="Calibri" w:eastAsia="Times New Roman" w:hAnsi="Calibri" w:cs="Calibri"/>
                <w:color w:val="000000"/>
                <w:kern w:val="0"/>
                <w:sz w:val="22"/>
                <w:szCs w:val="22"/>
                <w:lang w:eastAsia="en-IN"/>
                <w14:ligatures w14:val="none"/>
              </w:rPr>
            </w:pPr>
          </w:p>
        </w:tc>
      </w:tr>
    </w:tbl>
    <w:p w14:paraId="4627C856" w14:textId="77777777" w:rsidR="00465467" w:rsidRDefault="00465467" w:rsidP="00465467">
      <w:pPr>
        <w:spacing w:after="0"/>
      </w:pPr>
    </w:p>
    <w:tbl>
      <w:tblPr>
        <w:tblW w:w="11340" w:type="dxa"/>
        <w:tblInd w:w="-1139" w:type="dxa"/>
        <w:tblLook w:val="04A0" w:firstRow="1" w:lastRow="0" w:firstColumn="1" w:lastColumn="0" w:noHBand="0" w:noVBand="1"/>
      </w:tblPr>
      <w:tblGrid>
        <w:gridCol w:w="850"/>
        <w:gridCol w:w="7939"/>
        <w:gridCol w:w="1249"/>
        <w:gridCol w:w="1302"/>
      </w:tblGrid>
      <w:tr w:rsidR="00465467" w:rsidRPr="00465467" w14:paraId="50EF9DD7" w14:textId="77777777" w:rsidTr="00465467">
        <w:trPr>
          <w:trHeight w:val="292"/>
        </w:trPr>
        <w:tc>
          <w:tcPr>
            <w:tcW w:w="850"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2C1B8B79"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Sr. No.</w:t>
            </w:r>
          </w:p>
        </w:tc>
        <w:tc>
          <w:tcPr>
            <w:tcW w:w="7939" w:type="dxa"/>
            <w:tcBorders>
              <w:top w:val="single" w:sz="4" w:space="0" w:color="auto"/>
              <w:left w:val="nil"/>
              <w:bottom w:val="single" w:sz="4" w:space="0" w:color="auto"/>
              <w:right w:val="single" w:sz="4" w:space="0" w:color="auto"/>
            </w:tcBorders>
            <w:shd w:val="clear" w:color="000000" w:fill="D8D8D8"/>
            <w:vAlign w:val="center"/>
            <w:hideMark/>
          </w:tcPr>
          <w:p w14:paraId="37C25BDA" w14:textId="506AF199"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PART B</w:t>
            </w:r>
            <w:r w:rsidR="00513620">
              <w:rPr>
                <w:rFonts w:ascii="Calibri" w:eastAsia="Times New Roman" w:hAnsi="Calibri" w:cs="Calibri"/>
                <w:b/>
                <w:bCs/>
                <w:color w:val="000000"/>
                <w:kern w:val="0"/>
                <w:sz w:val="22"/>
                <w:szCs w:val="22"/>
                <w:lang w:eastAsia="en-IN"/>
                <w14:ligatures w14:val="none"/>
              </w:rPr>
              <w:t xml:space="preserve"> – Common Documents</w:t>
            </w:r>
          </w:p>
        </w:tc>
        <w:tc>
          <w:tcPr>
            <w:tcW w:w="1249" w:type="dxa"/>
            <w:tcBorders>
              <w:top w:val="single" w:sz="4" w:space="0" w:color="auto"/>
              <w:left w:val="nil"/>
              <w:bottom w:val="single" w:sz="4" w:space="0" w:color="auto"/>
              <w:right w:val="single" w:sz="4" w:space="0" w:color="auto"/>
            </w:tcBorders>
            <w:shd w:val="clear" w:color="000000" w:fill="D8D8D8"/>
            <w:noWrap/>
            <w:vAlign w:val="center"/>
            <w:hideMark/>
          </w:tcPr>
          <w:p w14:paraId="364A8B32"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ANNEXURE</w:t>
            </w:r>
          </w:p>
        </w:tc>
        <w:tc>
          <w:tcPr>
            <w:tcW w:w="1302" w:type="dxa"/>
            <w:tcBorders>
              <w:top w:val="single" w:sz="4" w:space="0" w:color="auto"/>
              <w:left w:val="nil"/>
              <w:bottom w:val="single" w:sz="4" w:space="0" w:color="auto"/>
              <w:right w:val="single" w:sz="4" w:space="0" w:color="auto"/>
            </w:tcBorders>
            <w:shd w:val="clear" w:color="000000" w:fill="D8D8D8"/>
            <w:noWrap/>
            <w:vAlign w:val="center"/>
            <w:hideMark/>
          </w:tcPr>
          <w:p w14:paraId="64CABE33"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SUBMITTED (YES/NO)</w:t>
            </w:r>
          </w:p>
        </w:tc>
      </w:tr>
      <w:tr w:rsidR="00465467" w:rsidRPr="00465467" w14:paraId="2E03644B" w14:textId="77777777" w:rsidTr="00465467">
        <w:trPr>
          <w:trHeight w:val="292"/>
        </w:trPr>
        <w:tc>
          <w:tcPr>
            <w:tcW w:w="850" w:type="dxa"/>
            <w:vMerge w:val="restart"/>
            <w:tcBorders>
              <w:top w:val="nil"/>
              <w:left w:val="single" w:sz="4" w:space="0" w:color="auto"/>
              <w:bottom w:val="single" w:sz="4" w:space="0" w:color="auto"/>
              <w:right w:val="single" w:sz="4" w:space="0" w:color="auto"/>
            </w:tcBorders>
            <w:shd w:val="clear" w:color="000000" w:fill="D8D8D8"/>
            <w:noWrap/>
            <w:vAlign w:val="center"/>
            <w:hideMark/>
          </w:tcPr>
          <w:p w14:paraId="13872FDA"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1</w:t>
            </w:r>
          </w:p>
        </w:tc>
        <w:tc>
          <w:tcPr>
            <w:tcW w:w="7939" w:type="dxa"/>
            <w:tcBorders>
              <w:top w:val="nil"/>
              <w:left w:val="nil"/>
              <w:bottom w:val="single" w:sz="4" w:space="0" w:color="auto"/>
              <w:right w:val="single" w:sz="4" w:space="0" w:color="auto"/>
            </w:tcBorders>
            <w:shd w:val="clear" w:color="000000" w:fill="D8D8D8"/>
            <w:vAlign w:val="center"/>
            <w:hideMark/>
          </w:tcPr>
          <w:p w14:paraId="4443838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Bank Account Details</w:t>
            </w:r>
          </w:p>
        </w:tc>
        <w:tc>
          <w:tcPr>
            <w:tcW w:w="1249" w:type="dxa"/>
            <w:vMerge w:val="restart"/>
            <w:tcBorders>
              <w:top w:val="nil"/>
              <w:left w:val="single" w:sz="4" w:space="0" w:color="auto"/>
              <w:bottom w:val="single" w:sz="4" w:space="0" w:color="auto"/>
              <w:right w:val="single" w:sz="4" w:space="0" w:color="auto"/>
            </w:tcBorders>
            <w:shd w:val="clear" w:color="000000" w:fill="D8D8D8"/>
            <w:noWrap/>
            <w:vAlign w:val="center"/>
            <w:hideMark/>
          </w:tcPr>
          <w:p w14:paraId="6D18C660"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TM/1</w:t>
            </w:r>
          </w:p>
        </w:tc>
        <w:tc>
          <w:tcPr>
            <w:tcW w:w="1302" w:type="dxa"/>
            <w:vMerge w:val="restart"/>
            <w:tcBorders>
              <w:top w:val="nil"/>
              <w:left w:val="single" w:sz="4" w:space="0" w:color="auto"/>
              <w:bottom w:val="single" w:sz="4" w:space="0" w:color="auto"/>
              <w:right w:val="single" w:sz="4" w:space="0" w:color="auto"/>
            </w:tcBorders>
            <w:noWrap/>
            <w:vAlign w:val="center"/>
            <w:hideMark/>
          </w:tcPr>
          <w:p w14:paraId="6A7F3AE5"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val="en-US" w:eastAsia="en-IN"/>
                <w14:ligatures w14:val="none"/>
              </w:rPr>
              <w:t> </w:t>
            </w:r>
          </w:p>
        </w:tc>
      </w:tr>
      <w:tr w:rsidR="00465467" w:rsidRPr="00465467" w14:paraId="0BEE4864" w14:textId="77777777" w:rsidTr="00465467">
        <w:trPr>
          <w:trHeight w:val="747"/>
        </w:trPr>
        <w:tc>
          <w:tcPr>
            <w:tcW w:w="850" w:type="dxa"/>
            <w:vMerge/>
            <w:tcBorders>
              <w:top w:val="nil"/>
              <w:left w:val="single" w:sz="4" w:space="0" w:color="auto"/>
              <w:bottom w:val="single" w:sz="4" w:space="0" w:color="auto"/>
              <w:right w:val="single" w:sz="4" w:space="0" w:color="auto"/>
            </w:tcBorders>
            <w:vAlign w:val="center"/>
            <w:hideMark/>
          </w:tcPr>
          <w:p w14:paraId="532B69CF"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43871EDD"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val="en-US" w:eastAsia="en-IN"/>
                <w14:ligatures w14:val="none"/>
              </w:rPr>
              <w:t>This is to be given on the letterhead of the bank or on the letterhead of the company duly acknowledged by the bank. Along with the bank account number and the date of opening of differed type of accounts should be mentioned against each account type.</w:t>
            </w:r>
          </w:p>
        </w:tc>
        <w:tc>
          <w:tcPr>
            <w:tcW w:w="1249" w:type="dxa"/>
            <w:vMerge/>
            <w:tcBorders>
              <w:top w:val="nil"/>
              <w:left w:val="single" w:sz="4" w:space="0" w:color="auto"/>
              <w:bottom w:val="single" w:sz="4" w:space="0" w:color="auto"/>
              <w:right w:val="single" w:sz="4" w:space="0" w:color="auto"/>
            </w:tcBorders>
            <w:vAlign w:val="center"/>
            <w:hideMark/>
          </w:tcPr>
          <w:p w14:paraId="31B7D702"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auto"/>
              <w:right w:val="single" w:sz="4" w:space="0" w:color="auto"/>
            </w:tcBorders>
            <w:vAlign w:val="center"/>
            <w:hideMark/>
          </w:tcPr>
          <w:p w14:paraId="74C02F94"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p>
        </w:tc>
      </w:tr>
      <w:tr w:rsidR="00465467" w:rsidRPr="00465467" w14:paraId="0E01C914" w14:textId="77777777" w:rsidTr="00465467">
        <w:trPr>
          <w:trHeight w:val="292"/>
        </w:trPr>
        <w:tc>
          <w:tcPr>
            <w:tcW w:w="850" w:type="dxa"/>
            <w:vMerge/>
            <w:tcBorders>
              <w:top w:val="nil"/>
              <w:left w:val="single" w:sz="4" w:space="0" w:color="auto"/>
              <w:bottom w:val="single" w:sz="4" w:space="0" w:color="auto"/>
              <w:right w:val="single" w:sz="4" w:space="0" w:color="auto"/>
            </w:tcBorders>
            <w:vAlign w:val="center"/>
            <w:hideMark/>
          </w:tcPr>
          <w:p w14:paraId="4F5BCF1D"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10255A83"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Upstream &amp; Downstream client account details</w:t>
            </w:r>
          </w:p>
        </w:tc>
        <w:tc>
          <w:tcPr>
            <w:tcW w:w="1249" w:type="dxa"/>
            <w:vMerge/>
            <w:tcBorders>
              <w:top w:val="nil"/>
              <w:left w:val="single" w:sz="4" w:space="0" w:color="auto"/>
              <w:bottom w:val="single" w:sz="4" w:space="0" w:color="auto"/>
              <w:right w:val="single" w:sz="4" w:space="0" w:color="auto"/>
            </w:tcBorders>
            <w:vAlign w:val="center"/>
            <w:hideMark/>
          </w:tcPr>
          <w:p w14:paraId="040E184E"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auto"/>
              <w:right w:val="single" w:sz="4" w:space="0" w:color="auto"/>
            </w:tcBorders>
            <w:vAlign w:val="center"/>
            <w:hideMark/>
          </w:tcPr>
          <w:p w14:paraId="2BC70B1B"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p>
        </w:tc>
      </w:tr>
      <w:tr w:rsidR="00465467" w:rsidRPr="00465467" w14:paraId="2320C702" w14:textId="77777777" w:rsidTr="00465467">
        <w:trPr>
          <w:trHeight w:val="292"/>
        </w:trPr>
        <w:tc>
          <w:tcPr>
            <w:tcW w:w="850" w:type="dxa"/>
            <w:vMerge/>
            <w:tcBorders>
              <w:top w:val="nil"/>
              <w:left w:val="single" w:sz="4" w:space="0" w:color="auto"/>
              <w:bottom w:val="single" w:sz="4" w:space="0" w:color="auto"/>
              <w:right w:val="single" w:sz="4" w:space="0" w:color="auto"/>
            </w:tcBorders>
            <w:vAlign w:val="center"/>
            <w:hideMark/>
          </w:tcPr>
          <w:p w14:paraId="758BB59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0BC16973"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Own account details.</w:t>
            </w:r>
          </w:p>
        </w:tc>
        <w:tc>
          <w:tcPr>
            <w:tcW w:w="1249" w:type="dxa"/>
            <w:vMerge/>
            <w:tcBorders>
              <w:top w:val="nil"/>
              <w:left w:val="single" w:sz="4" w:space="0" w:color="auto"/>
              <w:bottom w:val="single" w:sz="4" w:space="0" w:color="auto"/>
              <w:right w:val="single" w:sz="4" w:space="0" w:color="auto"/>
            </w:tcBorders>
            <w:vAlign w:val="center"/>
            <w:hideMark/>
          </w:tcPr>
          <w:p w14:paraId="15F7184D"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auto"/>
              <w:right w:val="single" w:sz="4" w:space="0" w:color="auto"/>
            </w:tcBorders>
            <w:vAlign w:val="center"/>
            <w:hideMark/>
          </w:tcPr>
          <w:p w14:paraId="436C0C4D"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p>
        </w:tc>
      </w:tr>
      <w:tr w:rsidR="00465467" w:rsidRPr="00465467" w14:paraId="45435F96" w14:textId="77777777" w:rsidTr="00465467">
        <w:trPr>
          <w:trHeight w:val="292"/>
        </w:trPr>
        <w:tc>
          <w:tcPr>
            <w:tcW w:w="850" w:type="dxa"/>
            <w:tcBorders>
              <w:top w:val="nil"/>
              <w:left w:val="single" w:sz="4" w:space="0" w:color="auto"/>
              <w:bottom w:val="single" w:sz="4" w:space="0" w:color="auto"/>
              <w:right w:val="single" w:sz="4" w:space="0" w:color="auto"/>
            </w:tcBorders>
            <w:shd w:val="clear" w:color="000000" w:fill="D8D8D8"/>
            <w:noWrap/>
            <w:vAlign w:val="center"/>
            <w:hideMark/>
          </w:tcPr>
          <w:p w14:paraId="3B7F53D2"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2</w:t>
            </w:r>
          </w:p>
        </w:tc>
        <w:tc>
          <w:tcPr>
            <w:tcW w:w="7939" w:type="dxa"/>
            <w:tcBorders>
              <w:top w:val="nil"/>
              <w:left w:val="nil"/>
              <w:bottom w:val="single" w:sz="4" w:space="0" w:color="auto"/>
              <w:right w:val="single" w:sz="4" w:space="0" w:color="auto"/>
            </w:tcBorders>
            <w:shd w:val="clear" w:color="000000" w:fill="D8D8D8"/>
            <w:vAlign w:val="center"/>
            <w:hideMark/>
          </w:tcPr>
          <w:p w14:paraId="1EBF6CB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MY-EXCHANGE application submitted</w:t>
            </w:r>
          </w:p>
        </w:tc>
        <w:tc>
          <w:tcPr>
            <w:tcW w:w="1249" w:type="dxa"/>
            <w:tcBorders>
              <w:top w:val="nil"/>
              <w:left w:val="nil"/>
              <w:bottom w:val="single" w:sz="4" w:space="0" w:color="auto"/>
              <w:right w:val="single" w:sz="4" w:space="0" w:color="auto"/>
            </w:tcBorders>
            <w:shd w:val="clear" w:color="000000" w:fill="D8D8D8"/>
            <w:noWrap/>
            <w:vAlign w:val="center"/>
            <w:hideMark/>
          </w:tcPr>
          <w:p w14:paraId="30B98E21"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TM/2</w:t>
            </w:r>
          </w:p>
        </w:tc>
        <w:tc>
          <w:tcPr>
            <w:tcW w:w="1302" w:type="dxa"/>
            <w:tcBorders>
              <w:top w:val="nil"/>
              <w:left w:val="nil"/>
              <w:bottom w:val="single" w:sz="4" w:space="0" w:color="auto"/>
              <w:right w:val="single" w:sz="4" w:space="0" w:color="auto"/>
            </w:tcBorders>
            <w:noWrap/>
            <w:vAlign w:val="center"/>
            <w:hideMark/>
          </w:tcPr>
          <w:p w14:paraId="598E5AEF"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val="en-US" w:eastAsia="en-IN"/>
                <w14:ligatures w14:val="none"/>
              </w:rPr>
              <w:t> </w:t>
            </w:r>
          </w:p>
        </w:tc>
      </w:tr>
      <w:tr w:rsidR="00465467" w:rsidRPr="00465467" w14:paraId="21E5C7BE" w14:textId="77777777" w:rsidTr="00465467">
        <w:trPr>
          <w:trHeight w:val="292"/>
        </w:trPr>
        <w:tc>
          <w:tcPr>
            <w:tcW w:w="850"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44B6D263"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3</w:t>
            </w:r>
          </w:p>
        </w:tc>
        <w:tc>
          <w:tcPr>
            <w:tcW w:w="7939" w:type="dxa"/>
            <w:tcBorders>
              <w:top w:val="nil"/>
              <w:left w:val="nil"/>
              <w:bottom w:val="single" w:sz="4" w:space="0" w:color="auto"/>
              <w:right w:val="single" w:sz="4" w:space="0" w:color="auto"/>
            </w:tcBorders>
            <w:shd w:val="clear" w:color="000000" w:fill="D8D8D8"/>
            <w:vAlign w:val="center"/>
            <w:hideMark/>
          </w:tcPr>
          <w:p w14:paraId="34B1F21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Letter of appointment of Compliance officer</w:t>
            </w:r>
          </w:p>
        </w:tc>
        <w:tc>
          <w:tcPr>
            <w:tcW w:w="1249"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29A112D4"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TM/3</w:t>
            </w:r>
          </w:p>
        </w:tc>
        <w:tc>
          <w:tcPr>
            <w:tcW w:w="1302" w:type="dxa"/>
            <w:vMerge w:val="restart"/>
            <w:tcBorders>
              <w:top w:val="nil"/>
              <w:left w:val="single" w:sz="4" w:space="0" w:color="auto"/>
              <w:bottom w:val="single" w:sz="4" w:space="0" w:color="000000"/>
              <w:right w:val="single" w:sz="4" w:space="0" w:color="auto"/>
            </w:tcBorders>
            <w:noWrap/>
            <w:vAlign w:val="center"/>
            <w:hideMark/>
          </w:tcPr>
          <w:p w14:paraId="235C2AE1"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 </w:t>
            </w:r>
          </w:p>
        </w:tc>
      </w:tr>
      <w:tr w:rsidR="00465467" w:rsidRPr="00465467" w14:paraId="39FC39CE"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072C7AE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5072955A" w14:textId="27F46F64"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val="en-US" w:eastAsia="en-IN"/>
                <w14:ligatures w14:val="none"/>
              </w:rPr>
              <w:t xml:space="preserve">PAN photocopy </w:t>
            </w:r>
            <w:r w:rsidR="00C013C9" w:rsidRPr="00465467">
              <w:rPr>
                <w:rFonts w:ascii="Calibri" w:eastAsia="Times New Roman" w:hAnsi="Calibri" w:cs="Calibri"/>
                <w:i/>
                <w:iCs/>
                <w:color w:val="000000"/>
                <w:kern w:val="0"/>
                <w:sz w:val="20"/>
                <w:szCs w:val="20"/>
                <w:lang w:val="en-US" w:eastAsia="en-IN"/>
                <w14:ligatures w14:val="none"/>
              </w:rPr>
              <w:t>of Compliance</w:t>
            </w:r>
            <w:r w:rsidRPr="00465467">
              <w:rPr>
                <w:rFonts w:ascii="Calibri" w:eastAsia="Times New Roman" w:hAnsi="Calibri" w:cs="Calibri"/>
                <w:i/>
                <w:iCs/>
                <w:color w:val="000000"/>
                <w:kern w:val="0"/>
                <w:sz w:val="20"/>
                <w:szCs w:val="20"/>
                <w:lang w:val="en-US" w:eastAsia="en-IN"/>
                <w14:ligatures w14:val="none"/>
              </w:rPr>
              <w:t xml:space="preserve"> officer</w:t>
            </w:r>
          </w:p>
        </w:tc>
        <w:tc>
          <w:tcPr>
            <w:tcW w:w="1249" w:type="dxa"/>
            <w:vMerge/>
            <w:tcBorders>
              <w:top w:val="nil"/>
              <w:left w:val="single" w:sz="4" w:space="0" w:color="auto"/>
              <w:bottom w:val="single" w:sz="4" w:space="0" w:color="000000"/>
              <w:right w:val="single" w:sz="4" w:space="0" w:color="auto"/>
            </w:tcBorders>
            <w:vAlign w:val="center"/>
            <w:hideMark/>
          </w:tcPr>
          <w:p w14:paraId="56D87D74"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4A51AA3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25EB9F92"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1C42594C"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38687AB2" w14:textId="3B1470D4"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val="en-US" w:eastAsia="en-IN"/>
                <w14:ligatures w14:val="none"/>
              </w:rPr>
              <w:t xml:space="preserve">NISM Certificate photocopy </w:t>
            </w:r>
            <w:r w:rsidR="00C013C9" w:rsidRPr="00465467">
              <w:rPr>
                <w:rFonts w:ascii="Calibri" w:eastAsia="Times New Roman" w:hAnsi="Calibri" w:cs="Calibri"/>
                <w:i/>
                <w:iCs/>
                <w:color w:val="000000"/>
                <w:kern w:val="0"/>
                <w:sz w:val="20"/>
                <w:szCs w:val="20"/>
                <w:lang w:val="en-US" w:eastAsia="en-IN"/>
                <w14:ligatures w14:val="none"/>
              </w:rPr>
              <w:t>of Compliance</w:t>
            </w:r>
            <w:r w:rsidRPr="00465467">
              <w:rPr>
                <w:rFonts w:ascii="Calibri" w:eastAsia="Times New Roman" w:hAnsi="Calibri" w:cs="Calibri"/>
                <w:i/>
                <w:iCs/>
                <w:color w:val="000000"/>
                <w:kern w:val="0"/>
                <w:sz w:val="20"/>
                <w:szCs w:val="20"/>
                <w:lang w:val="en-US" w:eastAsia="en-IN"/>
                <w14:ligatures w14:val="none"/>
              </w:rPr>
              <w:t xml:space="preserve"> officer with valid validity</w:t>
            </w:r>
          </w:p>
        </w:tc>
        <w:tc>
          <w:tcPr>
            <w:tcW w:w="1249" w:type="dxa"/>
            <w:vMerge/>
            <w:tcBorders>
              <w:top w:val="nil"/>
              <w:left w:val="single" w:sz="4" w:space="0" w:color="auto"/>
              <w:bottom w:val="single" w:sz="4" w:space="0" w:color="000000"/>
              <w:right w:val="single" w:sz="4" w:space="0" w:color="auto"/>
            </w:tcBorders>
            <w:vAlign w:val="center"/>
            <w:hideMark/>
          </w:tcPr>
          <w:p w14:paraId="1B37E073"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49AA50D4"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4F5258E9" w14:textId="77777777" w:rsidTr="00465467">
        <w:trPr>
          <w:trHeight w:val="292"/>
        </w:trPr>
        <w:tc>
          <w:tcPr>
            <w:tcW w:w="850" w:type="dxa"/>
            <w:tcBorders>
              <w:top w:val="nil"/>
              <w:left w:val="single" w:sz="4" w:space="0" w:color="auto"/>
              <w:bottom w:val="single" w:sz="4" w:space="0" w:color="auto"/>
              <w:right w:val="single" w:sz="4" w:space="0" w:color="auto"/>
            </w:tcBorders>
            <w:shd w:val="clear" w:color="000000" w:fill="D8D8D8"/>
            <w:noWrap/>
            <w:vAlign w:val="center"/>
            <w:hideMark/>
          </w:tcPr>
          <w:p w14:paraId="5B55739D"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4</w:t>
            </w:r>
          </w:p>
        </w:tc>
        <w:tc>
          <w:tcPr>
            <w:tcW w:w="7939" w:type="dxa"/>
            <w:tcBorders>
              <w:top w:val="nil"/>
              <w:left w:val="nil"/>
              <w:bottom w:val="single" w:sz="4" w:space="0" w:color="auto"/>
              <w:right w:val="single" w:sz="4" w:space="0" w:color="auto"/>
            </w:tcBorders>
            <w:shd w:val="clear" w:color="000000" w:fill="D8D8D8"/>
            <w:vAlign w:val="center"/>
            <w:hideMark/>
          </w:tcPr>
          <w:p w14:paraId="7841242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Confirmation of Trading Profile for Base Minimum Capital (BMC)</w:t>
            </w:r>
          </w:p>
        </w:tc>
        <w:tc>
          <w:tcPr>
            <w:tcW w:w="1249" w:type="dxa"/>
            <w:tcBorders>
              <w:top w:val="nil"/>
              <w:left w:val="nil"/>
              <w:bottom w:val="single" w:sz="4" w:space="0" w:color="auto"/>
              <w:right w:val="single" w:sz="4" w:space="0" w:color="auto"/>
            </w:tcBorders>
            <w:shd w:val="clear" w:color="000000" w:fill="D8D8D8"/>
            <w:noWrap/>
            <w:vAlign w:val="center"/>
            <w:hideMark/>
          </w:tcPr>
          <w:p w14:paraId="7613D483"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TM/4</w:t>
            </w:r>
          </w:p>
        </w:tc>
        <w:tc>
          <w:tcPr>
            <w:tcW w:w="1302" w:type="dxa"/>
            <w:tcBorders>
              <w:top w:val="nil"/>
              <w:left w:val="nil"/>
              <w:bottom w:val="single" w:sz="4" w:space="0" w:color="auto"/>
              <w:right w:val="single" w:sz="4" w:space="0" w:color="auto"/>
            </w:tcBorders>
            <w:noWrap/>
            <w:vAlign w:val="center"/>
            <w:hideMark/>
          </w:tcPr>
          <w:p w14:paraId="71CC8D37"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val="en-US" w:eastAsia="en-IN"/>
                <w14:ligatures w14:val="none"/>
              </w:rPr>
              <w:t> </w:t>
            </w:r>
          </w:p>
        </w:tc>
      </w:tr>
      <w:tr w:rsidR="00465467" w:rsidRPr="00465467" w14:paraId="126C10B0" w14:textId="77777777" w:rsidTr="00465467">
        <w:trPr>
          <w:trHeight w:val="292"/>
        </w:trPr>
        <w:tc>
          <w:tcPr>
            <w:tcW w:w="850"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2529CC12"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5</w:t>
            </w:r>
          </w:p>
        </w:tc>
        <w:tc>
          <w:tcPr>
            <w:tcW w:w="7939" w:type="dxa"/>
            <w:tcBorders>
              <w:top w:val="nil"/>
              <w:left w:val="nil"/>
              <w:bottom w:val="single" w:sz="4" w:space="0" w:color="auto"/>
              <w:right w:val="single" w:sz="4" w:space="0" w:color="auto"/>
            </w:tcBorders>
            <w:shd w:val="clear" w:color="000000" w:fill="D8D8D8"/>
            <w:vAlign w:val="center"/>
            <w:hideMark/>
          </w:tcPr>
          <w:p w14:paraId="4F8697D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Proof of Insurance (to be taken from any IRDA approved Insurance Company)</w:t>
            </w:r>
          </w:p>
        </w:tc>
        <w:tc>
          <w:tcPr>
            <w:tcW w:w="1249"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797B1F7D" w14:textId="5DD20117" w:rsidR="00465467" w:rsidRPr="00465467" w:rsidRDefault="00C013C9" w:rsidP="0046546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1302" w:type="dxa"/>
            <w:vMerge w:val="restart"/>
            <w:tcBorders>
              <w:top w:val="nil"/>
              <w:left w:val="single" w:sz="4" w:space="0" w:color="auto"/>
              <w:bottom w:val="single" w:sz="4" w:space="0" w:color="000000"/>
              <w:right w:val="single" w:sz="4" w:space="0" w:color="auto"/>
            </w:tcBorders>
            <w:noWrap/>
            <w:vAlign w:val="center"/>
            <w:hideMark/>
          </w:tcPr>
          <w:p w14:paraId="0373F434"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 </w:t>
            </w:r>
          </w:p>
        </w:tc>
      </w:tr>
      <w:tr w:rsidR="00465467" w:rsidRPr="00465467" w14:paraId="5053201B"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56C8E057"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7353507B"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MSEI name should be covered in the Insurance</w:t>
            </w:r>
          </w:p>
        </w:tc>
        <w:tc>
          <w:tcPr>
            <w:tcW w:w="1249" w:type="dxa"/>
            <w:vMerge/>
            <w:tcBorders>
              <w:top w:val="nil"/>
              <w:left w:val="single" w:sz="4" w:space="0" w:color="auto"/>
              <w:bottom w:val="single" w:sz="4" w:space="0" w:color="000000"/>
              <w:right w:val="single" w:sz="4" w:space="0" w:color="auto"/>
            </w:tcBorders>
            <w:vAlign w:val="center"/>
            <w:hideMark/>
          </w:tcPr>
          <w:p w14:paraId="5E436795"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5AE9A45B"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06168FF2" w14:textId="77777777" w:rsidTr="00DA194A">
        <w:trPr>
          <w:trHeight w:val="292"/>
        </w:trPr>
        <w:tc>
          <w:tcPr>
            <w:tcW w:w="850" w:type="dxa"/>
            <w:vMerge/>
            <w:tcBorders>
              <w:top w:val="nil"/>
              <w:left w:val="single" w:sz="4" w:space="0" w:color="auto"/>
              <w:bottom w:val="single" w:sz="4" w:space="0" w:color="auto"/>
              <w:right w:val="single" w:sz="4" w:space="0" w:color="auto"/>
            </w:tcBorders>
            <w:vAlign w:val="center"/>
            <w:hideMark/>
          </w:tcPr>
          <w:p w14:paraId="20039EFA"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45F69744"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Period of Insurance should be valid</w:t>
            </w:r>
          </w:p>
        </w:tc>
        <w:tc>
          <w:tcPr>
            <w:tcW w:w="1249" w:type="dxa"/>
            <w:vMerge/>
            <w:tcBorders>
              <w:top w:val="nil"/>
              <w:left w:val="single" w:sz="4" w:space="0" w:color="auto"/>
              <w:bottom w:val="single" w:sz="4" w:space="0" w:color="auto"/>
              <w:right w:val="single" w:sz="4" w:space="0" w:color="auto"/>
            </w:tcBorders>
            <w:vAlign w:val="center"/>
            <w:hideMark/>
          </w:tcPr>
          <w:p w14:paraId="2015D942"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auto"/>
              <w:right w:val="single" w:sz="4" w:space="0" w:color="auto"/>
            </w:tcBorders>
            <w:vAlign w:val="center"/>
            <w:hideMark/>
          </w:tcPr>
          <w:p w14:paraId="013C6C62"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6D65CDBD" w14:textId="77777777" w:rsidTr="00DA194A">
        <w:trPr>
          <w:trHeight w:val="292"/>
        </w:trPr>
        <w:tc>
          <w:tcPr>
            <w:tcW w:w="850"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2A9CEE10"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6</w:t>
            </w:r>
          </w:p>
        </w:tc>
        <w:tc>
          <w:tcPr>
            <w:tcW w:w="7939" w:type="dxa"/>
            <w:tcBorders>
              <w:top w:val="single" w:sz="4" w:space="0" w:color="auto"/>
              <w:left w:val="nil"/>
              <w:bottom w:val="single" w:sz="4" w:space="0" w:color="auto"/>
              <w:right w:val="single" w:sz="4" w:space="0" w:color="auto"/>
            </w:tcBorders>
            <w:shd w:val="clear" w:color="000000" w:fill="D8D8D8"/>
            <w:vAlign w:val="center"/>
            <w:hideMark/>
          </w:tcPr>
          <w:p w14:paraId="6165B528"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 xml:space="preserve">Deposit to Exchange </w:t>
            </w:r>
          </w:p>
        </w:tc>
        <w:tc>
          <w:tcPr>
            <w:tcW w:w="1249"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15E3BC2D" w14:textId="60EAED9C" w:rsidR="00465467" w:rsidRPr="00465467" w:rsidRDefault="00C013C9" w:rsidP="0046546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5CB6D713"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 </w:t>
            </w:r>
          </w:p>
        </w:tc>
      </w:tr>
      <w:tr w:rsidR="00465467" w:rsidRPr="00465467" w14:paraId="71B60059" w14:textId="77777777" w:rsidTr="00DA194A">
        <w:trPr>
          <w:trHeight w:val="497"/>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592C3B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1A6A5D35"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Kindly note that minimum 10 lakhs are required in cash for Membership Cash Deposit and remaining in non-cash Equivalent</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7D86702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29886C78"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59F7F057" w14:textId="77777777" w:rsidTr="00DA194A">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6E383E7B"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7EC1E11A"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Payment Details of the Exchange for cash deposit</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6EE59C5A"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79AC16E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61EEDBE9" w14:textId="77777777" w:rsidTr="00DA194A">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7CC11A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0ACDD131"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Name - Metropolitan Stock Exchange of India Limited</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14DF0E02"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4C2927F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691A57EE"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237767CB"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36D58AAC"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Bank - HDFC BANK LTD.</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3935BD9B"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5DB7A3F8"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DF52D10"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2AC2273"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10B25937"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Branch - FORT, Mumbai</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251558BE"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3EFA289F"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77DDE150"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61CE755C"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48792D41"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IFSC Code - HDFC0000060</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6BC9E07D"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3AB61F5C"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2515D4F3"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619B28D"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72E381B1"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 xml:space="preserve">A/c No. - 990680013757 </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1CF36587"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408ABA32"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FECE35F"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1973E6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3240C962"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A/c Type - Current Account</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7A7A8CA4"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4A7259D3"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0C70B57"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DDB86AE"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49CAB2E0" w14:textId="77777777" w:rsidR="00465467" w:rsidRPr="00465467" w:rsidRDefault="00465467" w:rsidP="00465467">
            <w:pPr>
              <w:spacing w:after="0" w:line="240" w:lineRule="auto"/>
              <w:rPr>
                <w:rFonts w:ascii="Calibri" w:eastAsia="Times New Roman" w:hAnsi="Calibri" w:cs="Calibri"/>
                <w:b/>
                <w:bCs/>
                <w:i/>
                <w:iCs/>
                <w:color w:val="000000"/>
                <w:kern w:val="0"/>
                <w:sz w:val="20"/>
                <w:szCs w:val="20"/>
                <w:lang w:eastAsia="en-IN"/>
                <w14:ligatures w14:val="none"/>
              </w:rPr>
            </w:pPr>
            <w:r w:rsidRPr="00465467">
              <w:rPr>
                <w:rFonts w:ascii="Calibri" w:eastAsia="Times New Roman" w:hAnsi="Calibri" w:cs="Calibri"/>
                <w:b/>
                <w:bCs/>
                <w:i/>
                <w:iCs/>
                <w:color w:val="000000"/>
                <w:kern w:val="0"/>
                <w:sz w:val="20"/>
                <w:szCs w:val="20"/>
                <w:lang w:eastAsia="en-IN"/>
                <w14:ligatures w14:val="none"/>
              </w:rPr>
              <w:t>City - MUMBAI</w:t>
            </w:r>
          </w:p>
        </w:tc>
        <w:tc>
          <w:tcPr>
            <w:tcW w:w="1249" w:type="dxa"/>
            <w:vMerge/>
            <w:tcBorders>
              <w:top w:val="single" w:sz="4" w:space="0" w:color="auto"/>
              <w:left w:val="single" w:sz="4" w:space="0" w:color="auto"/>
              <w:bottom w:val="single" w:sz="4" w:space="0" w:color="auto"/>
              <w:right w:val="single" w:sz="4" w:space="0" w:color="auto"/>
            </w:tcBorders>
            <w:vAlign w:val="center"/>
            <w:hideMark/>
          </w:tcPr>
          <w:p w14:paraId="003D2A4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auto"/>
              <w:right w:val="single" w:sz="4" w:space="0" w:color="auto"/>
            </w:tcBorders>
            <w:vAlign w:val="center"/>
            <w:hideMark/>
          </w:tcPr>
          <w:p w14:paraId="458B6C5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7FD53A28" w14:textId="77777777" w:rsidTr="00465467">
        <w:trPr>
          <w:trHeight w:val="292"/>
        </w:trPr>
        <w:tc>
          <w:tcPr>
            <w:tcW w:w="850"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F0AB50A"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7</w:t>
            </w:r>
          </w:p>
        </w:tc>
        <w:tc>
          <w:tcPr>
            <w:tcW w:w="7939" w:type="dxa"/>
            <w:tcBorders>
              <w:top w:val="single" w:sz="4" w:space="0" w:color="auto"/>
              <w:left w:val="nil"/>
              <w:bottom w:val="single" w:sz="4" w:space="0" w:color="auto"/>
              <w:right w:val="single" w:sz="4" w:space="0" w:color="auto"/>
            </w:tcBorders>
            <w:shd w:val="clear" w:color="000000" w:fill="D8D8D8"/>
            <w:vAlign w:val="center"/>
            <w:hideMark/>
          </w:tcPr>
          <w:p w14:paraId="18D00F76" w14:textId="0282B1F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Goods &amp; Service Tax Registration</w:t>
            </w:r>
            <w:r w:rsidR="00C013C9">
              <w:rPr>
                <w:rFonts w:ascii="Calibri" w:eastAsia="Times New Roman" w:hAnsi="Calibri" w:cs="Calibri"/>
                <w:b/>
                <w:bCs/>
                <w:color w:val="000000"/>
                <w:kern w:val="0"/>
                <w:sz w:val="22"/>
                <w:szCs w:val="22"/>
                <w:lang w:val="en-US" w:eastAsia="en-IN"/>
                <w14:ligatures w14:val="none"/>
              </w:rPr>
              <w:t xml:space="preserve"> </w:t>
            </w:r>
            <w:r w:rsidRPr="00465467">
              <w:rPr>
                <w:rFonts w:ascii="Calibri" w:eastAsia="Times New Roman" w:hAnsi="Calibri" w:cs="Calibri"/>
                <w:b/>
                <w:bCs/>
                <w:color w:val="000000"/>
                <w:kern w:val="0"/>
                <w:sz w:val="22"/>
                <w:szCs w:val="22"/>
                <w:lang w:val="en-US" w:eastAsia="en-IN"/>
                <w14:ligatures w14:val="none"/>
              </w:rPr>
              <w:t>(GST)</w:t>
            </w:r>
          </w:p>
        </w:tc>
        <w:tc>
          <w:tcPr>
            <w:tcW w:w="1249" w:type="dxa"/>
            <w:tcBorders>
              <w:top w:val="single" w:sz="4" w:space="0" w:color="auto"/>
              <w:left w:val="nil"/>
              <w:bottom w:val="single" w:sz="4" w:space="0" w:color="auto"/>
              <w:right w:val="single" w:sz="4" w:space="0" w:color="auto"/>
            </w:tcBorders>
            <w:shd w:val="clear" w:color="000000" w:fill="D8D8D8"/>
            <w:noWrap/>
            <w:vAlign w:val="center"/>
            <w:hideMark/>
          </w:tcPr>
          <w:p w14:paraId="00EDD8A5" w14:textId="68727DCE"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w:t>
            </w:r>
            <w:r w:rsidR="00C013C9">
              <w:rPr>
                <w:rFonts w:ascii="Calibri" w:eastAsia="Times New Roman" w:hAnsi="Calibri" w:cs="Calibri"/>
                <w:b/>
                <w:bCs/>
                <w:color w:val="000000"/>
                <w:kern w:val="0"/>
                <w:sz w:val="22"/>
                <w:szCs w:val="22"/>
                <w:lang w:eastAsia="en-IN"/>
                <w14:ligatures w14:val="none"/>
              </w:rPr>
              <w:t>5</w:t>
            </w:r>
          </w:p>
        </w:tc>
        <w:tc>
          <w:tcPr>
            <w:tcW w:w="1302" w:type="dxa"/>
            <w:tcBorders>
              <w:top w:val="single" w:sz="4" w:space="0" w:color="auto"/>
              <w:left w:val="nil"/>
              <w:bottom w:val="single" w:sz="4" w:space="0" w:color="auto"/>
              <w:right w:val="single" w:sz="4" w:space="0" w:color="auto"/>
            </w:tcBorders>
            <w:noWrap/>
            <w:vAlign w:val="center"/>
            <w:hideMark/>
          </w:tcPr>
          <w:p w14:paraId="3F9CDCF3" w14:textId="77777777" w:rsidR="00465467" w:rsidRPr="00465467" w:rsidRDefault="00465467" w:rsidP="00465467">
            <w:pPr>
              <w:spacing w:after="0" w:line="240" w:lineRule="auto"/>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eastAsia="en-IN"/>
                <w14:ligatures w14:val="none"/>
              </w:rPr>
              <w:t> </w:t>
            </w:r>
          </w:p>
        </w:tc>
      </w:tr>
      <w:tr w:rsidR="00465467" w:rsidRPr="00465467" w14:paraId="766795E6" w14:textId="77777777" w:rsidTr="00465467">
        <w:trPr>
          <w:trHeight w:val="292"/>
        </w:trPr>
        <w:tc>
          <w:tcPr>
            <w:tcW w:w="850"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3224FAB5"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8</w:t>
            </w:r>
          </w:p>
        </w:tc>
        <w:tc>
          <w:tcPr>
            <w:tcW w:w="7939" w:type="dxa"/>
            <w:tcBorders>
              <w:top w:val="single" w:sz="4" w:space="0" w:color="auto"/>
              <w:left w:val="nil"/>
              <w:bottom w:val="single" w:sz="4" w:space="0" w:color="auto"/>
              <w:right w:val="single" w:sz="4" w:space="0" w:color="auto"/>
            </w:tcBorders>
            <w:shd w:val="clear" w:color="000000" w:fill="D8D8D8"/>
            <w:vAlign w:val="center"/>
            <w:hideMark/>
          </w:tcPr>
          <w:p w14:paraId="4FB2B41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Exchange Dues Account Details</w:t>
            </w:r>
          </w:p>
        </w:tc>
        <w:tc>
          <w:tcPr>
            <w:tcW w:w="1249"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15B2C080" w14:textId="47BE5F62"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w:t>
            </w:r>
            <w:r w:rsidR="00C013C9">
              <w:rPr>
                <w:rFonts w:ascii="Calibri" w:eastAsia="Times New Roman" w:hAnsi="Calibri" w:cs="Calibri"/>
                <w:b/>
                <w:bCs/>
                <w:color w:val="000000"/>
                <w:kern w:val="0"/>
                <w:sz w:val="22"/>
                <w:szCs w:val="22"/>
                <w:lang w:eastAsia="en-IN"/>
                <w14:ligatures w14:val="none"/>
              </w:rPr>
              <w:t>6</w:t>
            </w:r>
          </w:p>
        </w:tc>
        <w:tc>
          <w:tcPr>
            <w:tcW w:w="1302" w:type="dxa"/>
            <w:vMerge w:val="restart"/>
            <w:tcBorders>
              <w:top w:val="single" w:sz="4" w:space="0" w:color="auto"/>
              <w:left w:val="single" w:sz="4" w:space="0" w:color="auto"/>
              <w:bottom w:val="single" w:sz="4" w:space="0" w:color="auto"/>
              <w:right w:val="single" w:sz="4" w:space="0" w:color="auto"/>
            </w:tcBorders>
            <w:noWrap/>
            <w:vAlign w:val="center"/>
            <w:hideMark/>
          </w:tcPr>
          <w:p w14:paraId="058FBD8E"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 </w:t>
            </w:r>
          </w:p>
        </w:tc>
      </w:tr>
      <w:tr w:rsidR="00465467" w:rsidRPr="00465467" w14:paraId="28BDEC98"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EEE83EC"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1F48002E"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5 Pointer agreement should be on members Letterhead</w:t>
            </w:r>
          </w:p>
        </w:tc>
        <w:tc>
          <w:tcPr>
            <w:tcW w:w="1249" w:type="dxa"/>
            <w:vMerge/>
            <w:tcBorders>
              <w:top w:val="single" w:sz="4" w:space="0" w:color="auto"/>
              <w:left w:val="single" w:sz="4" w:space="0" w:color="auto"/>
              <w:bottom w:val="single" w:sz="4" w:space="0" w:color="000000"/>
              <w:right w:val="single" w:sz="4" w:space="0" w:color="auto"/>
            </w:tcBorders>
            <w:vAlign w:val="center"/>
            <w:hideMark/>
          </w:tcPr>
          <w:p w14:paraId="283B998A"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single" w:sz="4" w:space="0" w:color="auto"/>
              <w:left w:val="single" w:sz="4" w:space="0" w:color="auto"/>
              <w:bottom w:val="single" w:sz="4" w:space="0" w:color="000000"/>
              <w:right w:val="single" w:sz="4" w:space="0" w:color="auto"/>
            </w:tcBorders>
            <w:vAlign w:val="center"/>
            <w:hideMark/>
          </w:tcPr>
          <w:p w14:paraId="117DF8C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9E4A1F6"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92A583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08860288"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Please mention date, bank name &amp; address</w:t>
            </w:r>
          </w:p>
        </w:tc>
        <w:tc>
          <w:tcPr>
            <w:tcW w:w="1249" w:type="dxa"/>
            <w:vMerge/>
            <w:tcBorders>
              <w:top w:val="nil"/>
              <w:left w:val="single" w:sz="4" w:space="0" w:color="auto"/>
              <w:bottom w:val="single" w:sz="4" w:space="0" w:color="000000"/>
              <w:right w:val="single" w:sz="4" w:space="0" w:color="auto"/>
            </w:tcBorders>
            <w:vAlign w:val="center"/>
            <w:hideMark/>
          </w:tcPr>
          <w:p w14:paraId="181BCDC3"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7DB167B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0FF3449F"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326231F"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191E446A"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Must be signed &amp; stamped by respective Bank is mandatory</w:t>
            </w:r>
          </w:p>
        </w:tc>
        <w:tc>
          <w:tcPr>
            <w:tcW w:w="1249" w:type="dxa"/>
            <w:vMerge/>
            <w:tcBorders>
              <w:top w:val="nil"/>
              <w:left w:val="single" w:sz="4" w:space="0" w:color="auto"/>
              <w:bottom w:val="single" w:sz="4" w:space="0" w:color="000000"/>
              <w:right w:val="single" w:sz="4" w:space="0" w:color="auto"/>
            </w:tcBorders>
            <w:vAlign w:val="center"/>
            <w:hideMark/>
          </w:tcPr>
          <w:p w14:paraId="39335C9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0272FA2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68202E8D" w14:textId="77777777" w:rsidTr="00465467">
        <w:trPr>
          <w:trHeight w:val="292"/>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029C3FD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3F48D3F2"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Other exchanges Exchange dues / Settlement account will not be accepted.</w:t>
            </w:r>
          </w:p>
        </w:tc>
        <w:tc>
          <w:tcPr>
            <w:tcW w:w="1249" w:type="dxa"/>
            <w:vMerge/>
            <w:tcBorders>
              <w:top w:val="nil"/>
              <w:left w:val="single" w:sz="4" w:space="0" w:color="auto"/>
              <w:bottom w:val="single" w:sz="4" w:space="0" w:color="000000"/>
              <w:right w:val="single" w:sz="4" w:space="0" w:color="auto"/>
            </w:tcBorders>
            <w:vAlign w:val="center"/>
            <w:hideMark/>
          </w:tcPr>
          <w:p w14:paraId="67F7CC65"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28693B9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229C35D1" w14:textId="77777777" w:rsidTr="00465467">
        <w:trPr>
          <w:trHeight w:val="497"/>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5A6CC7D"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5AFF9526"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If any member has MCX/ MCX-SX settlement account, same need to change to MSEI exchange dues account or need to provide new account.</w:t>
            </w:r>
          </w:p>
        </w:tc>
        <w:tc>
          <w:tcPr>
            <w:tcW w:w="1249" w:type="dxa"/>
            <w:vMerge/>
            <w:tcBorders>
              <w:top w:val="nil"/>
              <w:left w:val="single" w:sz="4" w:space="0" w:color="auto"/>
              <w:bottom w:val="single" w:sz="4" w:space="0" w:color="000000"/>
              <w:right w:val="single" w:sz="4" w:space="0" w:color="auto"/>
            </w:tcBorders>
            <w:vAlign w:val="center"/>
            <w:hideMark/>
          </w:tcPr>
          <w:p w14:paraId="1A09C66C"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040DDB2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5929F7E" w14:textId="77777777" w:rsidTr="00465467">
        <w:trPr>
          <w:trHeight w:val="292"/>
        </w:trPr>
        <w:tc>
          <w:tcPr>
            <w:tcW w:w="850" w:type="dxa"/>
            <w:vMerge w:val="restart"/>
            <w:tcBorders>
              <w:top w:val="single" w:sz="4" w:space="0" w:color="auto"/>
              <w:left w:val="single" w:sz="4" w:space="0" w:color="auto"/>
              <w:bottom w:val="single" w:sz="4" w:space="0" w:color="auto"/>
              <w:right w:val="single" w:sz="4" w:space="0" w:color="auto"/>
            </w:tcBorders>
            <w:shd w:val="clear" w:color="000000" w:fill="D8D8D8"/>
            <w:noWrap/>
            <w:vAlign w:val="center"/>
            <w:hideMark/>
          </w:tcPr>
          <w:p w14:paraId="5DC94893"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9</w:t>
            </w:r>
          </w:p>
        </w:tc>
        <w:tc>
          <w:tcPr>
            <w:tcW w:w="7939" w:type="dxa"/>
            <w:tcBorders>
              <w:top w:val="single" w:sz="4" w:space="0" w:color="auto"/>
              <w:left w:val="nil"/>
              <w:bottom w:val="single" w:sz="4" w:space="0" w:color="auto"/>
              <w:right w:val="single" w:sz="4" w:space="0" w:color="auto"/>
            </w:tcBorders>
            <w:shd w:val="clear" w:color="000000" w:fill="D8D8D8"/>
            <w:vAlign w:val="center"/>
            <w:hideMark/>
          </w:tcPr>
          <w:p w14:paraId="0DF20B58"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Affidavit of SOP Undertaking cum Indemnity Bond</w:t>
            </w:r>
          </w:p>
        </w:tc>
        <w:tc>
          <w:tcPr>
            <w:tcW w:w="1249"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19A9DD94" w14:textId="4C46BA44"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w:t>
            </w:r>
            <w:r w:rsidR="00C013C9">
              <w:rPr>
                <w:rFonts w:ascii="Calibri" w:eastAsia="Times New Roman" w:hAnsi="Calibri" w:cs="Calibri"/>
                <w:b/>
                <w:bCs/>
                <w:color w:val="000000"/>
                <w:kern w:val="0"/>
                <w:sz w:val="22"/>
                <w:szCs w:val="22"/>
                <w:lang w:eastAsia="en-IN"/>
                <w14:ligatures w14:val="none"/>
              </w:rPr>
              <w:t>7</w:t>
            </w:r>
          </w:p>
        </w:tc>
        <w:tc>
          <w:tcPr>
            <w:tcW w:w="1302" w:type="dxa"/>
            <w:vMerge w:val="restart"/>
            <w:tcBorders>
              <w:top w:val="nil"/>
              <w:left w:val="single" w:sz="4" w:space="0" w:color="auto"/>
              <w:bottom w:val="single" w:sz="4" w:space="0" w:color="000000"/>
              <w:right w:val="single" w:sz="4" w:space="0" w:color="auto"/>
            </w:tcBorders>
            <w:noWrap/>
            <w:vAlign w:val="center"/>
            <w:hideMark/>
          </w:tcPr>
          <w:p w14:paraId="24A6297E"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 </w:t>
            </w:r>
          </w:p>
        </w:tc>
      </w:tr>
      <w:tr w:rsidR="00465467" w:rsidRPr="00465467" w14:paraId="4DC8E6A0" w14:textId="77777777" w:rsidTr="00465467">
        <w:trPr>
          <w:trHeight w:val="292"/>
        </w:trPr>
        <w:tc>
          <w:tcPr>
            <w:tcW w:w="850" w:type="dxa"/>
            <w:vMerge/>
            <w:tcBorders>
              <w:top w:val="single" w:sz="4" w:space="0" w:color="auto"/>
              <w:left w:val="single" w:sz="4" w:space="0" w:color="auto"/>
              <w:bottom w:val="single" w:sz="4" w:space="0" w:color="000000"/>
              <w:right w:val="single" w:sz="4" w:space="0" w:color="auto"/>
            </w:tcBorders>
            <w:vAlign w:val="center"/>
            <w:hideMark/>
          </w:tcPr>
          <w:p w14:paraId="34FD5AA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single" w:sz="4" w:space="0" w:color="auto"/>
              <w:left w:val="nil"/>
              <w:bottom w:val="single" w:sz="4" w:space="0" w:color="auto"/>
              <w:right w:val="single" w:sz="4" w:space="0" w:color="auto"/>
            </w:tcBorders>
            <w:vAlign w:val="center"/>
            <w:hideMark/>
          </w:tcPr>
          <w:p w14:paraId="768B5CC8"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Undertaking should be on a stamp paper of Rs. 600/- or franking of Rs. 600/- duly notarized.</w:t>
            </w:r>
          </w:p>
        </w:tc>
        <w:tc>
          <w:tcPr>
            <w:tcW w:w="1249" w:type="dxa"/>
            <w:vMerge/>
            <w:tcBorders>
              <w:top w:val="nil"/>
              <w:left w:val="single" w:sz="4" w:space="0" w:color="auto"/>
              <w:bottom w:val="single" w:sz="4" w:space="0" w:color="000000"/>
              <w:right w:val="single" w:sz="4" w:space="0" w:color="auto"/>
            </w:tcBorders>
            <w:vAlign w:val="center"/>
            <w:hideMark/>
          </w:tcPr>
          <w:p w14:paraId="5B7353A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725BFB6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2B899B2A"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2F446F27"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6F68FBA3"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 xml:space="preserve">Undertaking should be in </w:t>
            </w:r>
            <w:proofErr w:type="spellStart"/>
            <w:r w:rsidRPr="00465467">
              <w:rPr>
                <w:rFonts w:ascii="Calibri" w:eastAsia="Times New Roman" w:hAnsi="Calibri" w:cs="Calibri"/>
                <w:i/>
                <w:iCs/>
                <w:color w:val="000000"/>
                <w:kern w:val="0"/>
                <w:sz w:val="20"/>
                <w:szCs w:val="20"/>
                <w:lang w:eastAsia="en-IN"/>
                <w14:ligatures w14:val="none"/>
              </w:rPr>
              <w:t>favor</w:t>
            </w:r>
            <w:proofErr w:type="spellEnd"/>
            <w:r w:rsidRPr="00465467">
              <w:rPr>
                <w:rFonts w:ascii="Calibri" w:eastAsia="Times New Roman" w:hAnsi="Calibri" w:cs="Calibri"/>
                <w:i/>
                <w:iCs/>
                <w:color w:val="000000"/>
                <w:kern w:val="0"/>
                <w:sz w:val="20"/>
                <w:szCs w:val="20"/>
                <w:lang w:eastAsia="en-IN"/>
                <w14:ligatures w14:val="none"/>
              </w:rPr>
              <w:t xml:space="preserve"> of MSEI (mention registered office address of MSE)</w:t>
            </w:r>
          </w:p>
        </w:tc>
        <w:tc>
          <w:tcPr>
            <w:tcW w:w="1249" w:type="dxa"/>
            <w:vMerge/>
            <w:tcBorders>
              <w:top w:val="nil"/>
              <w:left w:val="single" w:sz="4" w:space="0" w:color="auto"/>
              <w:bottom w:val="single" w:sz="4" w:space="0" w:color="000000"/>
              <w:right w:val="single" w:sz="4" w:space="0" w:color="auto"/>
            </w:tcBorders>
            <w:vAlign w:val="center"/>
            <w:hideMark/>
          </w:tcPr>
          <w:p w14:paraId="298A9F91"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4618413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2CBB261C"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59127418"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33FCB4C1"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All the pages should be notarised, stamped and signed.</w:t>
            </w:r>
          </w:p>
        </w:tc>
        <w:tc>
          <w:tcPr>
            <w:tcW w:w="1249" w:type="dxa"/>
            <w:vMerge/>
            <w:tcBorders>
              <w:top w:val="nil"/>
              <w:left w:val="single" w:sz="4" w:space="0" w:color="auto"/>
              <w:bottom w:val="single" w:sz="4" w:space="0" w:color="000000"/>
              <w:right w:val="single" w:sz="4" w:space="0" w:color="auto"/>
            </w:tcBorders>
            <w:vAlign w:val="center"/>
            <w:hideMark/>
          </w:tcPr>
          <w:p w14:paraId="00AF2982"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5AD8081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36956AD2"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7C5EA0C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554ABD98" w14:textId="1370B174" w:rsidR="00465467" w:rsidRPr="00465467" w:rsidRDefault="00C013C9"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Arial"/>
                <w:i/>
                <w:iCs/>
                <w:color w:val="000000"/>
                <w:kern w:val="0"/>
                <w:sz w:val="20"/>
                <w:szCs w:val="20"/>
                <w:lang w:val="en-US" w:eastAsia="en-IN"/>
                <w14:ligatures w14:val="none"/>
              </w:rPr>
              <w:t>Details</w:t>
            </w:r>
            <w:r w:rsidR="00465467" w:rsidRPr="00465467">
              <w:rPr>
                <w:rFonts w:ascii="Calibri" w:eastAsia="Times New Roman" w:hAnsi="Calibri" w:cs="Arial"/>
                <w:i/>
                <w:iCs/>
                <w:color w:val="000000"/>
                <w:kern w:val="0"/>
                <w:sz w:val="20"/>
                <w:szCs w:val="20"/>
                <w:lang w:val="en-US" w:eastAsia="en-IN"/>
                <w14:ligatures w14:val="none"/>
              </w:rPr>
              <w:t xml:space="preserve"> of bank accounts held - Annexure 1</w:t>
            </w:r>
          </w:p>
        </w:tc>
        <w:tc>
          <w:tcPr>
            <w:tcW w:w="1249" w:type="dxa"/>
            <w:vMerge/>
            <w:tcBorders>
              <w:top w:val="nil"/>
              <w:left w:val="single" w:sz="4" w:space="0" w:color="auto"/>
              <w:bottom w:val="single" w:sz="4" w:space="0" w:color="000000"/>
              <w:right w:val="single" w:sz="4" w:space="0" w:color="auto"/>
            </w:tcBorders>
            <w:vAlign w:val="center"/>
            <w:hideMark/>
          </w:tcPr>
          <w:p w14:paraId="2F585F3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6C488EA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F6E3553" w14:textId="77777777" w:rsidTr="00465467">
        <w:trPr>
          <w:trHeight w:val="1172"/>
        </w:trPr>
        <w:tc>
          <w:tcPr>
            <w:tcW w:w="850"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1D2FBF27"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10</w:t>
            </w:r>
          </w:p>
        </w:tc>
        <w:tc>
          <w:tcPr>
            <w:tcW w:w="7939" w:type="dxa"/>
            <w:tcBorders>
              <w:top w:val="nil"/>
              <w:left w:val="nil"/>
              <w:bottom w:val="single" w:sz="4" w:space="0" w:color="auto"/>
              <w:right w:val="single" w:sz="4" w:space="0" w:color="auto"/>
            </w:tcBorders>
            <w:shd w:val="clear" w:color="000000" w:fill="D8D8D8"/>
            <w:vAlign w:val="center"/>
            <w:hideMark/>
          </w:tcPr>
          <w:p w14:paraId="4BC4EBDF" w14:textId="3E273E02"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Proof (client master list) of all Depository Account opened / maintained with CDSL &amp; NSDL to be submitted (This Demat Account should be in compliances with SEBI Circular Ref No.</w:t>
            </w:r>
            <w:r w:rsidR="00C013C9">
              <w:rPr>
                <w:rFonts w:ascii="Calibri" w:eastAsia="Times New Roman" w:hAnsi="Calibri" w:cs="Calibri"/>
                <w:b/>
                <w:bCs/>
                <w:color w:val="000000"/>
                <w:kern w:val="0"/>
                <w:sz w:val="22"/>
                <w:szCs w:val="22"/>
                <w:lang w:val="en-US" w:eastAsia="en-IN"/>
                <w14:ligatures w14:val="none"/>
              </w:rPr>
              <w:t xml:space="preserve"> </w:t>
            </w:r>
            <w:r w:rsidRPr="00465467">
              <w:rPr>
                <w:rFonts w:ascii="Calibri" w:eastAsia="Times New Roman" w:hAnsi="Calibri" w:cs="Calibri"/>
                <w:b/>
                <w:bCs/>
                <w:color w:val="000000"/>
                <w:kern w:val="0"/>
                <w:sz w:val="22"/>
                <w:szCs w:val="22"/>
                <w:lang w:val="en-US" w:eastAsia="en-IN"/>
                <w14:ligatures w14:val="none"/>
              </w:rPr>
              <w:t xml:space="preserve">SEBI/HO/MIRSD/MIRSD_DPIEA/P/CIR/2022/83 dated June 20, 2022 regarding Naming / Tagging of demat accounts maintained by </w:t>
            </w:r>
            <w:r w:rsidR="00C013C9" w:rsidRPr="00465467">
              <w:rPr>
                <w:rFonts w:ascii="Calibri" w:eastAsia="Times New Roman" w:hAnsi="Calibri" w:cs="Calibri"/>
                <w:b/>
                <w:bCs/>
                <w:color w:val="000000"/>
                <w:kern w:val="0"/>
                <w:sz w:val="22"/>
                <w:szCs w:val="22"/>
                <w:lang w:val="en-US" w:eastAsia="en-IN"/>
                <w14:ligatures w14:val="none"/>
              </w:rPr>
              <w:t>Stockbrokers</w:t>
            </w:r>
            <w:r w:rsidRPr="00465467">
              <w:rPr>
                <w:rFonts w:ascii="Calibri" w:eastAsia="Times New Roman" w:hAnsi="Calibri" w:cs="Calibri"/>
                <w:b/>
                <w:bCs/>
                <w:color w:val="000000"/>
                <w:kern w:val="0"/>
                <w:sz w:val="22"/>
                <w:szCs w:val="22"/>
                <w:lang w:val="en-US" w:eastAsia="en-IN"/>
                <w14:ligatures w14:val="none"/>
              </w:rPr>
              <w:t>).</w:t>
            </w:r>
          </w:p>
        </w:tc>
        <w:tc>
          <w:tcPr>
            <w:tcW w:w="1249" w:type="dxa"/>
            <w:vMerge w:val="restart"/>
            <w:tcBorders>
              <w:top w:val="nil"/>
              <w:left w:val="single" w:sz="4" w:space="0" w:color="auto"/>
              <w:bottom w:val="single" w:sz="4" w:space="0" w:color="000000"/>
              <w:right w:val="single" w:sz="4" w:space="0" w:color="auto"/>
            </w:tcBorders>
            <w:shd w:val="clear" w:color="000000" w:fill="D8D8D8"/>
            <w:noWrap/>
            <w:vAlign w:val="center"/>
            <w:hideMark/>
          </w:tcPr>
          <w:p w14:paraId="5C99A666" w14:textId="0BF453DB"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w:t>
            </w:r>
            <w:r w:rsidR="00C013C9">
              <w:rPr>
                <w:rFonts w:ascii="Calibri" w:eastAsia="Times New Roman" w:hAnsi="Calibri" w:cs="Calibri"/>
                <w:b/>
                <w:bCs/>
                <w:color w:val="000000"/>
                <w:kern w:val="0"/>
                <w:sz w:val="22"/>
                <w:szCs w:val="22"/>
                <w:lang w:eastAsia="en-IN"/>
                <w14:ligatures w14:val="none"/>
              </w:rPr>
              <w:t>8</w:t>
            </w:r>
          </w:p>
        </w:tc>
        <w:tc>
          <w:tcPr>
            <w:tcW w:w="1302" w:type="dxa"/>
            <w:vMerge w:val="restart"/>
            <w:tcBorders>
              <w:top w:val="nil"/>
              <w:left w:val="single" w:sz="4" w:space="0" w:color="auto"/>
              <w:bottom w:val="single" w:sz="4" w:space="0" w:color="000000"/>
              <w:right w:val="single" w:sz="4" w:space="0" w:color="auto"/>
            </w:tcBorders>
            <w:noWrap/>
            <w:vAlign w:val="center"/>
            <w:hideMark/>
          </w:tcPr>
          <w:p w14:paraId="0D916F79"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 </w:t>
            </w:r>
          </w:p>
        </w:tc>
      </w:tr>
      <w:tr w:rsidR="00465467" w:rsidRPr="00465467" w14:paraId="2B2FDBAD"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620065C0"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444C6438"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Undertaking should be on members letterhead</w:t>
            </w:r>
          </w:p>
        </w:tc>
        <w:tc>
          <w:tcPr>
            <w:tcW w:w="1249" w:type="dxa"/>
            <w:vMerge/>
            <w:tcBorders>
              <w:top w:val="nil"/>
              <w:left w:val="single" w:sz="4" w:space="0" w:color="auto"/>
              <w:bottom w:val="single" w:sz="4" w:space="0" w:color="000000"/>
              <w:right w:val="single" w:sz="4" w:space="0" w:color="auto"/>
            </w:tcBorders>
            <w:vAlign w:val="center"/>
            <w:hideMark/>
          </w:tcPr>
          <w:p w14:paraId="41ADA0A5"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3CF8ADC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029B0A6D" w14:textId="77777777" w:rsidTr="00465467">
        <w:trPr>
          <w:trHeight w:val="292"/>
        </w:trPr>
        <w:tc>
          <w:tcPr>
            <w:tcW w:w="850" w:type="dxa"/>
            <w:vMerge/>
            <w:tcBorders>
              <w:top w:val="nil"/>
              <w:left w:val="single" w:sz="4" w:space="0" w:color="auto"/>
              <w:bottom w:val="single" w:sz="4" w:space="0" w:color="000000"/>
              <w:right w:val="single" w:sz="4" w:space="0" w:color="auto"/>
            </w:tcBorders>
            <w:vAlign w:val="center"/>
            <w:hideMark/>
          </w:tcPr>
          <w:p w14:paraId="660B45A6"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7939" w:type="dxa"/>
            <w:tcBorders>
              <w:top w:val="nil"/>
              <w:left w:val="nil"/>
              <w:bottom w:val="single" w:sz="4" w:space="0" w:color="auto"/>
              <w:right w:val="single" w:sz="4" w:space="0" w:color="auto"/>
            </w:tcBorders>
            <w:vAlign w:val="center"/>
            <w:hideMark/>
          </w:tcPr>
          <w:p w14:paraId="597BEE49" w14:textId="77777777" w:rsidR="00465467" w:rsidRPr="00465467" w:rsidRDefault="00465467" w:rsidP="00465467">
            <w:pPr>
              <w:spacing w:after="0" w:line="240" w:lineRule="auto"/>
              <w:rPr>
                <w:rFonts w:ascii="Calibri" w:eastAsia="Times New Roman" w:hAnsi="Calibri" w:cs="Calibri"/>
                <w:i/>
                <w:iCs/>
                <w:color w:val="000000"/>
                <w:kern w:val="0"/>
                <w:sz w:val="20"/>
                <w:szCs w:val="20"/>
                <w:lang w:eastAsia="en-IN"/>
                <w14:ligatures w14:val="none"/>
              </w:rPr>
            </w:pPr>
            <w:r w:rsidRPr="00465467">
              <w:rPr>
                <w:rFonts w:ascii="Calibri" w:eastAsia="Times New Roman" w:hAnsi="Calibri" w:cs="Calibri"/>
                <w:i/>
                <w:iCs/>
                <w:color w:val="000000"/>
                <w:kern w:val="0"/>
                <w:sz w:val="20"/>
                <w:szCs w:val="20"/>
                <w:lang w:eastAsia="en-IN"/>
                <w14:ligatures w14:val="none"/>
              </w:rPr>
              <w:t>CML copy</w:t>
            </w:r>
          </w:p>
        </w:tc>
        <w:tc>
          <w:tcPr>
            <w:tcW w:w="1249" w:type="dxa"/>
            <w:vMerge/>
            <w:tcBorders>
              <w:top w:val="nil"/>
              <w:left w:val="single" w:sz="4" w:space="0" w:color="auto"/>
              <w:bottom w:val="single" w:sz="4" w:space="0" w:color="000000"/>
              <w:right w:val="single" w:sz="4" w:space="0" w:color="auto"/>
            </w:tcBorders>
            <w:vAlign w:val="center"/>
            <w:hideMark/>
          </w:tcPr>
          <w:p w14:paraId="02713F77"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c>
          <w:tcPr>
            <w:tcW w:w="1302" w:type="dxa"/>
            <w:vMerge/>
            <w:tcBorders>
              <w:top w:val="nil"/>
              <w:left w:val="single" w:sz="4" w:space="0" w:color="auto"/>
              <w:bottom w:val="single" w:sz="4" w:space="0" w:color="000000"/>
              <w:right w:val="single" w:sz="4" w:space="0" w:color="auto"/>
            </w:tcBorders>
            <w:vAlign w:val="center"/>
            <w:hideMark/>
          </w:tcPr>
          <w:p w14:paraId="4D9C5CA5"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p>
        </w:tc>
      </w:tr>
      <w:tr w:rsidR="00465467" w:rsidRPr="00465467" w14:paraId="16AE0098" w14:textId="77777777" w:rsidTr="00465467">
        <w:trPr>
          <w:trHeight w:val="1172"/>
        </w:trPr>
        <w:tc>
          <w:tcPr>
            <w:tcW w:w="850" w:type="dxa"/>
            <w:tcBorders>
              <w:top w:val="nil"/>
              <w:left w:val="single" w:sz="4" w:space="0" w:color="auto"/>
              <w:bottom w:val="single" w:sz="4" w:space="0" w:color="auto"/>
              <w:right w:val="single" w:sz="4" w:space="0" w:color="auto"/>
            </w:tcBorders>
            <w:shd w:val="clear" w:color="000000" w:fill="D9D9D9"/>
            <w:noWrap/>
            <w:vAlign w:val="center"/>
            <w:hideMark/>
          </w:tcPr>
          <w:p w14:paraId="10EBB1F8"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11</w:t>
            </w:r>
          </w:p>
        </w:tc>
        <w:tc>
          <w:tcPr>
            <w:tcW w:w="7939" w:type="dxa"/>
            <w:tcBorders>
              <w:top w:val="nil"/>
              <w:left w:val="nil"/>
              <w:bottom w:val="single" w:sz="4" w:space="0" w:color="auto"/>
              <w:right w:val="single" w:sz="4" w:space="0" w:color="auto"/>
            </w:tcBorders>
            <w:shd w:val="clear" w:color="000000" w:fill="D9D9D9"/>
            <w:vAlign w:val="center"/>
            <w:hideMark/>
          </w:tcPr>
          <w:p w14:paraId="3D173DAE"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val="en-US" w:eastAsia="en-IN"/>
                <w14:ligatures w14:val="none"/>
              </w:rPr>
              <w:t xml:space="preserve">Undertaking as per SEBI Circular ref. SEBI/HO/MIRSD/DOP/P/CIR/2022/117 dated September 02, 2022 and Exchange Circular ref. MSE/INSP/12266/2022 dated September 07, 2022, regarding performance/return claimed by unregulated platforms offering algorithmic strategies for trading. </w:t>
            </w:r>
          </w:p>
        </w:tc>
        <w:tc>
          <w:tcPr>
            <w:tcW w:w="1249" w:type="dxa"/>
            <w:tcBorders>
              <w:top w:val="nil"/>
              <w:left w:val="nil"/>
              <w:bottom w:val="single" w:sz="4" w:space="0" w:color="auto"/>
              <w:right w:val="single" w:sz="4" w:space="0" w:color="auto"/>
            </w:tcBorders>
            <w:shd w:val="clear" w:color="000000" w:fill="D9D9D9"/>
            <w:noWrap/>
            <w:vAlign w:val="center"/>
            <w:hideMark/>
          </w:tcPr>
          <w:p w14:paraId="7C0694A2" w14:textId="77777777" w:rsidR="00C013C9"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w:t>
            </w:r>
            <w:r w:rsidR="00C013C9">
              <w:rPr>
                <w:rFonts w:ascii="Calibri" w:eastAsia="Times New Roman" w:hAnsi="Calibri" w:cs="Calibri"/>
                <w:b/>
                <w:bCs/>
                <w:color w:val="000000"/>
                <w:kern w:val="0"/>
                <w:sz w:val="22"/>
                <w:szCs w:val="22"/>
                <w:lang w:eastAsia="en-IN"/>
                <w14:ligatures w14:val="none"/>
              </w:rPr>
              <w:t xml:space="preserve">9 </w:t>
            </w:r>
          </w:p>
          <w:p w14:paraId="3FA60ABC" w14:textId="134C9541" w:rsidR="00465467" w:rsidRPr="00465467" w:rsidRDefault="00C013C9" w:rsidP="0046546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roofErr w:type="spellStart"/>
            <w:r>
              <w:rPr>
                <w:rFonts w:ascii="Calibri" w:eastAsia="Times New Roman" w:hAnsi="Calibri" w:cs="Calibri"/>
                <w:b/>
                <w:bCs/>
                <w:color w:val="000000"/>
                <w:kern w:val="0"/>
                <w:sz w:val="22"/>
                <w:szCs w:val="22"/>
                <w:lang w:eastAsia="en-IN"/>
                <w14:ligatures w14:val="none"/>
              </w:rPr>
              <w:t>i</w:t>
            </w:r>
            <w:proofErr w:type="spellEnd"/>
            <w:r>
              <w:rPr>
                <w:rFonts w:ascii="Calibri" w:eastAsia="Times New Roman" w:hAnsi="Calibri" w:cs="Calibri"/>
                <w:b/>
                <w:bCs/>
                <w:color w:val="000000"/>
                <w:kern w:val="0"/>
                <w:sz w:val="22"/>
                <w:szCs w:val="22"/>
                <w:lang w:eastAsia="en-IN"/>
                <w14:ligatures w14:val="none"/>
              </w:rPr>
              <w:t xml:space="preserve"> &amp; ii)</w:t>
            </w:r>
          </w:p>
        </w:tc>
        <w:tc>
          <w:tcPr>
            <w:tcW w:w="1302" w:type="dxa"/>
            <w:tcBorders>
              <w:top w:val="nil"/>
              <w:left w:val="nil"/>
              <w:bottom w:val="single" w:sz="4" w:space="0" w:color="auto"/>
              <w:right w:val="single" w:sz="4" w:space="0" w:color="auto"/>
            </w:tcBorders>
            <w:noWrap/>
            <w:vAlign w:val="center"/>
            <w:hideMark/>
          </w:tcPr>
          <w:p w14:paraId="5FF6B5EC" w14:textId="77777777" w:rsidR="00465467" w:rsidRPr="00465467" w:rsidRDefault="00465467" w:rsidP="00465467">
            <w:pPr>
              <w:spacing w:after="0" w:line="240" w:lineRule="auto"/>
              <w:jc w:val="center"/>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val="en-US" w:eastAsia="en-IN"/>
                <w14:ligatures w14:val="none"/>
              </w:rPr>
              <w:t> </w:t>
            </w:r>
          </w:p>
        </w:tc>
      </w:tr>
      <w:tr w:rsidR="00465467" w:rsidRPr="00465467" w14:paraId="289F0B8D" w14:textId="77777777" w:rsidTr="00B756AA">
        <w:trPr>
          <w:trHeight w:val="586"/>
        </w:trPr>
        <w:tc>
          <w:tcPr>
            <w:tcW w:w="850" w:type="dxa"/>
            <w:tcBorders>
              <w:top w:val="nil"/>
              <w:left w:val="single" w:sz="4" w:space="0" w:color="auto"/>
              <w:bottom w:val="single" w:sz="4" w:space="0" w:color="auto"/>
              <w:right w:val="single" w:sz="4" w:space="0" w:color="auto"/>
            </w:tcBorders>
            <w:shd w:val="clear" w:color="000000" w:fill="D9D9D9"/>
            <w:noWrap/>
            <w:vAlign w:val="center"/>
            <w:hideMark/>
          </w:tcPr>
          <w:p w14:paraId="2C59833D"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12</w:t>
            </w:r>
          </w:p>
        </w:tc>
        <w:tc>
          <w:tcPr>
            <w:tcW w:w="7939" w:type="dxa"/>
            <w:tcBorders>
              <w:top w:val="nil"/>
              <w:left w:val="nil"/>
              <w:bottom w:val="single" w:sz="4" w:space="0" w:color="auto"/>
              <w:right w:val="single" w:sz="4" w:space="0" w:color="auto"/>
            </w:tcBorders>
            <w:shd w:val="clear" w:color="000000" w:fill="D9D9D9"/>
            <w:vAlign w:val="center"/>
            <w:hideMark/>
          </w:tcPr>
          <w:p w14:paraId="010C8199" w14:textId="77777777" w:rsidR="00465467" w:rsidRPr="00465467" w:rsidRDefault="00465467" w:rsidP="00465467">
            <w:pPr>
              <w:spacing w:after="0" w:line="240" w:lineRule="auto"/>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kern w:val="0"/>
                <w:sz w:val="22"/>
                <w:szCs w:val="22"/>
                <w:lang w:val="en-US" w:eastAsia="en-IN"/>
                <w14:ligatures w14:val="none"/>
              </w:rPr>
              <w:t>Empanelment of Back-office vendors with reference to MSE circular no. MSE/INSP/12109/2022 dated July 27, 2022</w:t>
            </w:r>
          </w:p>
        </w:tc>
        <w:tc>
          <w:tcPr>
            <w:tcW w:w="1249" w:type="dxa"/>
            <w:tcBorders>
              <w:top w:val="nil"/>
              <w:left w:val="nil"/>
              <w:bottom w:val="single" w:sz="4" w:space="0" w:color="auto"/>
              <w:right w:val="single" w:sz="4" w:space="0" w:color="auto"/>
            </w:tcBorders>
            <w:shd w:val="clear" w:color="000000" w:fill="D9D9D9"/>
            <w:noWrap/>
            <w:vAlign w:val="center"/>
            <w:hideMark/>
          </w:tcPr>
          <w:p w14:paraId="061E7E74" w14:textId="77777777" w:rsid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TM/</w:t>
            </w:r>
            <w:r w:rsidR="00C013C9">
              <w:rPr>
                <w:rFonts w:ascii="Calibri" w:eastAsia="Times New Roman" w:hAnsi="Calibri" w:cs="Calibri"/>
                <w:b/>
                <w:bCs/>
                <w:color w:val="000000"/>
                <w:kern w:val="0"/>
                <w:sz w:val="22"/>
                <w:szCs w:val="22"/>
                <w:lang w:eastAsia="en-IN"/>
                <w14:ligatures w14:val="none"/>
              </w:rPr>
              <w:t>10</w:t>
            </w:r>
          </w:p>
          <w:p w14:paraId="57D4742B" w14:textId="20F96EE3" w:rsidR="00C013C9" w:rsidRPr="00465467" w:rsidRDefault="00C013C9" w:rsidP="0046546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roofErr w:type="spellStart"/>
            <w:r>
              <w:rPr>
                <w:rFonts w:ascii="Calibri" w:eastAsia="Times New Roman" w:hAnsi="Calibri" w:cs="Calibri"/>
                <w:b/>
                <w:bCs/>
                <w:color w:val="000000"/>
                <w:kern w:val="0"/>
                <w:sz w:val="22"/>
                <w:szCs w:val="22"/>
                <w:lang w:eastAsia="en-IN"/>
                <w14:ligatures w14:val="none"/>
              </w:rPr>
              <w:t>i</w:t>
            </w:r>
            <w:proofErr w:type="spellEnd"/>
            <w:r>
              <w:rPr>
                <w:rFonts w:ascii="Calibri" w:eastAsia="Times New Roman" w:hAnsi="Calibri" w:cs="Calibri"/>
                <w:b/>
                <w:bCs/>
                <w:color w:val="000000"/>
                <w:kern w:val="0"/>
                <w:sz w:val="22"/>
                <w:szCs w:val="22"/>
                <w:lang w:eastAsia="en-IN"/>
                <w14:ligatures w14:val="none"/>
              </w:rPr>
              <w:t>, ii &amp; iii)</w:t>
            </w:r>
          </w:p>
        </w:tc>
        <w:tc>
          <w:tcPr>
            <w:tcW w:w="1302" w:type="dxa"/>
            <w:tcBorders>
              <w:top w:val="nil"/>
              <w:left w:val="nil"/>
              <w:bottom w:val="single" w:sz="4" w:space="0" w:color="auto"/>
              <w:right w:val="single" w:sz="4" w:space="0" w:color="auto"/>
            </w:tcBorders>
            <w:noWrap/>
            <w:vAlign w:val="center"/>
            <w:hideMark/>
          </w:tcPr>
          <w:p w14:paraId="0C796832" w14:textId="77777777" w:rsidR="00465467" w:rsidRPr="00465467" w:rsidRDefault="00465467" w:rsidP="00465467">
            <w:pPr>
              <w:spacing w:after="0" w:line="240" w:lineRule="auto"/>
              <w:jc w:val="center"/>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val="en-US" w:eastAsia="en-IN"/>
                <w14:ligatures w14:val="none"/>
              </w:rPr>
              <w:t> </w:t>
            </w:r>
          </w:p>
        </w:tc>
      </w:tr>
      <w:tr w:rsidR="00465467" w:rsidRPr="00465467" w14:paraId="20CE0F7A" w14:textId="77777777" w:rsidTr="00B756AA">
        <w:trPr>
          <w:trHeight w:val="878"/>
        </w:trPr>
        <w:tc>
          <w:tcPr>
            <w:tcW w:w="85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88ADB57" w14:textId="77777777" w:rsidR="00465467" w:rsidRPr="00465467" w:rsidRDefault="00465467" w:rsidP="00465467">
            <w:pPr>
              <w:spacing w:after="0" w:line="240" w:lineRule="auto"/>
              <w:jc w:val="center"/>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13</w:t>
            </w:r>
          </w:p>
        </w:tc>
        <w:tc>
          <w:tcPr>
            <w:tcW w:w="7939" w:type="dxa"/>
            <w:tcBorders>
              <w:top w:val="single" w:sz="4" w:space="0" w:color="auto"/>
              <w:left w:val="nil"/>
              <w:bottom w:val="single" w:sz="4" w:space="0" w:color="auto"/>
              <w:right w:val="single" w:sz="4" w:space="0" w:color="auto"/>
            </w:tcBorders>
            <w:shd w:val="clear" w:color="000000" w:fill="D9D9D9"/>
            <w:vAlign w:val="center"/>
            <w:hideMark/>
          </w:tcPr>
          <w:p w14:paraId="020D7E83" w14:textId="77777777" w:rsidR="00465467" w:rsidRPr="00465467" w:rsidRDefault="00465467" w:rsidP="00465467">
            <w:pPr>
              <w:spacing w:after="0" w:line="240" w:lineRule="auto"/>
              <w:jc w:val="both"/>
              <w:rPr>
                <w:rFonts w:ascii="Calibri" w:eastAsia="Times New Roman" w:hAnsi="Calibri" w:cs="Calibri"/>
                <w:b/>
                <w:bCs/>
                <w:color w:val="000000"/>
                <w:kern w:val="0"/>
                <w:sz w:val="22"/>
                <w:szCs w:val="22"/>
                <w:lang w:eastAsia="en-IN"/>
                <w14:ligatures w14:val="none"/>
              </w:rPr>
            </w:pPr>
            <w:r w:rsidRPr="00465467">
              <w:rPr>
                <w:rFonts w:ascii="Calibri" w:eastAsia="Times New Roman" w:hAnsi="Calibri" w:cs="Calibri"/>
                <w:b/>
                <w:bCs/>
                <w:color w:val="000000"/>
                <w:kern w:val="0"/>
                <w:sz w:val="22"/>
                <w:szCs w:val="22"/>
                <w:lang w:eastAsia="en-IN"/>
                <w14:ligatures w14:val="none"/>
              </w:rPr>
              <w:t>Confirmation of the Compliance of exchange Circular No: MSE/INSP/12859/2023 dated January 6, 2023 regarding E-Voting Facility Provided by Listed Entities as mentioned in the SEBI Circular No. SEBI/HO/CFD/CMD/CIR/P/2020/242 dated December 09, 2020.</w:t>
            </w:r>
          </w:p>
        </w:tc>
        <w:tc>
          <w:tcPr>
            <w:tcW w:w="1249" w:type="dxa"/>
            <w:tcBorders>
              <w:top w:val="single" w:sz="4" w:space="0" w:color="auto"/>
              <w:left w:val="nil"/>
              <w:bottom w:val="single" w:sz="4" w:space="0" w:color="auto"/>
              <w:right w:val="single" w:sz="4" w:space="0" w:color="auto"/>
            </w:tcBorders>
            <w:shd w:val="clear" w:color="000000" w:fill="D9D9D9"/>
            <w:noWrap/>
            <w:vAlign w:val="center"/>
            <w:hideMark/>
          </w:tcPr>
          <w:p w14:paraId="5ABB1C43" w14:textId="103124D3" w:rsidR="00465467" w:rsidRPr="00465467" w:rsidRDefault="00C013C9" w:rsidP="00465467">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1302" w:type="dxa"/>
            <w:tcBorders>
              <w:top w:val="single" w:sz="4" w:space="0" w:color="auto"/>
              <w:left w:val="nil"/>
              <w:bottom w:val="single" w:sz="4" w:space="0" w:color="auto"/>
              <w:right w:val="single" w:sz="4" w:space="0" w:color="auto"/>
            </w:tcBorders>
            <w:noWrap/>
            <w:vAlign w:val="center"/>
            <w:hideMark/>
          </w:tcPr>
          <w:p w14:paraId="57382AC8" w14:textId="77777777" w:rsidR="00465467" w:rsidRPr="00465467" w:rsidRDefault="00465467" w:rsidP="00465467">
            <w:pPr>
              <w:spacing w:after="0" w:line="240" w:lineRule="auto"/>
              <w:jc w:val="center"/>
              <w:rPr>
                <w:rFonts w:ascii="Calibri" w:eastAsia="Times New Roman" w:hAnsi="Calibri" w:cs="Calibri"/>
                <w:color w:val="000000"/>
                <w:kern w:val="0"/>
                <w:sz w:val="22"/>
                <w:szCs w:val="22"/>
                <w:lang w:eastAsia="en-IN"/>
                <w14:ligatures w14:val="none"/>
              </w:rPr>
            </w:pPr>
            <w:r w:rsidRPr="00465467">
              <w:rPr>
                <w:rFonts w:ascii="Calibri" w:eastAsia="Times New Roman" w:hAnsi="Calibri" w:cs="Calibri"/>
                <w:color w:val="000000"/>
                <w:kern w:val="0"/>
                <w:sz w:val="22"/>
                <w:szCs w:val="22"/>
                <w:lang w:val="en-US" w:eastAsia="en-IN"/>
                <w14:ligatures w14:val="none"/>
              </w:rPr>
              <w:t> </w:t>
            </w:r>
          </w:p>
        </w:tc>
      </w:tr>
      <w:tr w:rsidR="00B756AA" w:rsidRPr="00465467" w14:paraId="60831EC6" w14:textId="77777777" w:rsidTr="00B756AA">
        <w:trPr>
          <w:trHeight w:val="878"/>
        </w:trPr>
        <w:tc>
          <w:tcPr>
            <w:tcW w:w="85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BD1A628" w14:textId="480A2825" w:rsidR="00B756AA" w:rsidRPr="00465467" w:rsidRDefault="00B756AA" w:rsidP="00B756AA">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14</w:t>
            </w:r>
          </w:p>
        </w:tc>
        <w:tc>
          <w:tcPr>
            <w:tcW w:w="7939" w:type="dxa"/>
            <w:tcBorders>
              <w:top w:val="single" w:sz="4" w:space="0" w:color="auto"/>
              <w:left w:val="nil"/>
              <w:bottom w:val="single" w:sz="4" w:space="0" w:color="auto"/>
              <w:right w:val="single" w:sz="4" w:space="0" w:color="auto"/>
            </w:tcBorders>
            <w:shd w:val="clear" w:color="000000" w:fill="D9D9D9"/>
            <w:vAlign w:val="center"/>
          </w:tcPr>
          <w:p w14:paraId="1AD5AE09" w14:textId="77777777" w:rsidR="00846567" w:rsidRDefault="00B756AA" w:rsidP="00B756AA">
            <w:pPr>
              <w:spacing w:after="0" w:line="240" w:lineRule="auto"/>
              <w:jc w:val="both"/>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 xml:space="preserve">Confirmation from the member whether registered </w:t>
            </w:r>
            <w:r w:rsidR="00846567">
              <w:rPr>
                <w:rFonts w:ascii="Calibri" w:eastAsia="Times New Roman" w:hAnsi="Calibri" w:cs="Calibri"/>
                <w:b/>
                <w:bCs/>
                <w:color w:val="000000"/>
                <w:kern w:val="0"/>
                <w:sz w:val="22"/>
                <w:szCs w:val="22"/>
                <w:lang w:eastAsia="en-IN"/>
                <w14:ligatures w14:val="none"/>
              </w:rPr>
              <w:t xml:space="preserve">in </w:t>
            </w:r>
            <w:r>
              <w:rPr>
                <w:rFonts w:ascii="Calibri" w:eastAsia="Times New Roman" w:hAnsi="Calibri" w:cs="Calibri"/>
                <w:b/>
                <w:bCs/>
                <w:color w:val="000000"/>
                <w:kern w:val="0"/>
                <w:sz w:val="22"/>
                <w:szCs w:val="22"/>
                <w:lang w:eastAsia="en-IN"/>
                <w14:ligatures w14:val="none"/>
              </w:rPr>
              <w:t>Smart ODR Platform</w:t>
            </w:r>
            <w:r w:rsidR="00846567">
              <w:rPr>
                <w:rFonts w:ascii="Calibri" w:eastAsia="Times New Roman" w:hAnsi="Calibri" w:cs="Calibri"/>
                <w:b/>
                <w:bCs/>
                <w:color w:val="000000"/>
                <w:kern w:val="0"/>
                <w:sz w:val="22"/>
                <w:szCs w:val="22"/>
                <w:lang w:eastAsia="en-IN"/>
                <w14:ligatures w14:val="none"/>
              </w:rPr>
              <w:t xml:space="preserve"> </w:t>
            </w:r>
          </w:p>
          <w:p w14:paraId="64E034FB" w14:textId="7CCE8BCA" w:rsidR="00B756AA" w:rsidRPr="00465467" w:rsidRDefault="00846567" w:rsidP="00B756AA">
            <w:pPr>
              <w:spacing w:after="0" w:line="240" w:lineRule="auto"/>
              <w:jc w:val="both"/>
              <w:rPr>
                <w:rFonts w:ascii="Calibri" w:eastAsia="Times New Roman" w:hAnsi="Calibri" w:cs="Calibri"/>
                <w:b/>
                <w:bCs/>
                <w:color w:val="000000"/>
                <w:kern w:val="0"/>
                <w:sz w:val="22"/>
                <w:szCs w:val="22"/>
                <w:lang w:eastAsia="en-IN"/>
                <w14:ligatures w14:val="none"/>
              </w:rPr>
            </w:pPr>
            <w:r w:rsidRPr="00846567">
              <w:rPr>
                <w:rFonts w:ascii="Calibri" w:eastAsia="Times New Roman" w:hAnsi="Calibri" w:cs="Calibri"/>
                <w:b/>
                <w:bCs/>
                <w:color w:val="000000"/>
                <w:kern w:val="0"/>
                <w:sz w:val="22"/>
                <w:szCs w:val="22"/>
                <w:lang w:eastAsia="en-IN"/>
                <w14:ligatures w14:val="none"/>
              </w:rPr>
              <w:t>(YES or NO)</w:t>
            </w:r>
          </w:p>
        </w:tc>
        <w:tc>
          <w:tcPr>
            <w:tcW w:w="1249" w:type="dxa"/>
            <w:tcBorders>
              <w:top w:val="single" w:sz="4" w:space="0" w:color="auto"/>
              <w:left w:val="nil"/>
              <w:bottom w:val="single" w:sz="4" w:space="0" w:color="auto"/>
              <w:right w:val="single" w:sz="4" w:space="0" w:color="auto"/>
            </w:tcBorders>
            <w:shd w:val="clear" w:color="000000" w:fill="D9D9D9"/>
            <w:noWrap/>
            <w:vAlign w:val="center"/>
          </w:tcPr>
          <w:p w14:paraId="085D631E" w14:textId="13655369" w:rsidR="00B756AA" w:rsidRDefault="00B756AA" w:rsidP="00B756AA">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1302" w:type="dxa"/>
            <w:tcBorders>
              <w:top w:val="single" w:sz="4" w:space="0" w:color="auto"/>
              <w:left w:val="nil"/>
              <w:bottom w:val="single" w:sz="4" w:space="0" w:color="auto"/>
              <w:right w:val="single" w:sz="4" w:space="0" w:color="auto"/>
            </w:tcBorders>
            <w:noWrap/>
            <w:vAlign w:val="center"/>
          </w:tcPr>
          <w:p w14:paraId="01B038E3" w14:textId="77777777" w:rsidR="00B756AA" w:rsidRPr="00465467" w:rsidRDefault="00B756AA" w:rsidP="00B756AA">
            <w:pPr>
              <w:spacing w:after="0" w:line="240" w:lineRule="auto"/>
              <w:jc w:val="center"/>
              <w:rPr>
                <w:rFonts w:ascii="Calibri" w:eastAsia="Times New Roman" w:hAnsi="Calibri" w:cs="Calibri"/>
                <w:color w:val="000000"/>
                <w:kern w:val="0"/>
                <w:sz w:val="22"/>
                <w:szCs w:val="22"/>
                <w:lang w:val="en-US" w:eastAsia="en-IN"/>
                <w14:ligatures w14:val="none"/>
              </w:rPr>
            </w:pPr>
          </w:p>
        </w:tc>
      </w:tr>
      <w:tr w:rsidR="00222E3D" w:rsidRPr="00465467" w14:paraId="27A30DB3" w14:textId="77777777" w:rsidTr="00B756AA">
        <w:trPr>
          <w:trHeight w:val="878"/>
        </w:trPr>
        <w:tc>
          <w:tcPr>
            <w:tcW w:w="85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71A3CA7" w14:textId="51E11676" w:rsidR="00222E3D" w:rsidRDefault="00222E3D" w:rsidP="00222E3D">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7939" w:type="dxa"/>
            <w:tcBorders>
              <w:top w:val="single" w:sz="4" w:space="0" w:color="auto"/>
              <w:left w:val="nil"/>
              <w:bottom w:val="single" w:sz="4" w:space="0" w:color="auto"/>
              <w:right w:val="single" w:sz="4" w:space="0" w:color="auto"/>
            </w:tcBorders>
            <w:shd w:val="clear" w:color="000000" w:fill="D9D9D9"/>
            <w:vAlign w:val="center"/>
          </w:tcPr>
          <w:p w14:paraId="4327849C" w14:textId="77777777" w:rsidR="00222E3D" w:rsidRDefault="00222E3D" w:rsidP="00222E3D">
            <w:pPr>
              <w:spacing w:after="0" w:line="240" w:lineRule="auto"/>
              <w:jc w:val="both"/>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Additional Documents**</w:t>
            </w:r>
          </w:p>
          <w:p w14:paraId="5E17230C" w14:textId="77777777" w:rsidR="00222E3D" w:rsidRDefault="00222E3D" w:rsidP="00222E3D">
            <w:pPr>
              <w:pStyle w:val="ListParagraph"/>
              <w:numPr>
                <w:ilvl w:val="0"/>
                <w:numId w:val="1"/>
              </w:numPr>
              <w:spacing w:after="0" w:line="240" w:lineRule="auto"/>
              <w:jc w:val="both"/>
              <w:rPr>
                <w:rFonts w:ascii="Calibri" w:eastAsia="Times New Roman" w:hAnsi="Calibri" w:cs="Calibri"/>
                <w:color w:val="000000"/>
                <w:kern w:val="0"/>
                <w:sz w:val="22"/>
                <w:szCs w:val="22"/>
                <w:lang w:eastAsia="en-IN"/>
                <w14:ligatures w14:val="none"/>
              </w:rPr>
            </w:pPr>
            <w:r>
              <w:rPr>
                <w:rFonts w:ascii="Calibri" w:eastAsia="Times New Roman" w:hAnsi="Calibri" w:cs="Calibri"/>
                <w:color w:val="000000"/>
                <w:kern w:val="0"/>
                <w:sz w:val="22"/>
                <w:szCs w:val="22"/>
                <w:lang w:eastAsia="en-IN"/>
                <w14:ligatures w14:val="none"/>
              </w:rPr>
              <w:t>Latest Networth not more than six months old.</w:t>
            </w:r>
          </w:p>
          <w:p w14:paraId="38A85D0D" w14:textId="77777777" w:rsidR="00222E3D" w:rsidRDefault="00222E3D" w:rsidP="00222E3D">
            <w:pPr>
              <w:pStyle w:val="ListParagraph"/>
              <w:spacing w:after="0" w:line="240" w:lineRule="auto"/>
              <w:ind w:left="502"/>
              <w:jc w:val="both"/>
              <w:rPr>
                <w:rFonts w:ascii="Calibri" w:eastAsia="Times New Roman" w:hAnsi="Calibri" w:cs="Calibri"/>
                <w:color w:val="000000"/>
                <w:kern w:val="0"/>
                <w:sz w:val="22"/>
                <w:szCs w:val="22"/>
                <w:lang w:eastAsia="en-IN"/>
                <w14:ligatures w14:val="none"/>
              </w:rPr>
            </w:pPr>
            <w:r>
              <w:rPr>
                <w:rFonts w:ascii="Calibri" w:eastAsia="Times New Roman" w:hAnsi="Calibri" w:cs="Calibri"/>
                <w:color w:val="000000"/>
                <w:kern w:val="0"/>
                <w:sz w:val="22"/>
                <w:szCs w:val="22"/>
                <w:lang w:eastAsia="en-IN"/>
                <w14:ligatures w14:val="none"/>
              </w:rPr>
              <w:t>(If the member has submitted the Networth Certificate which is more than six months old at the time of Admission)</w:t>
            </w:r>
          </w:p>
          <w:p w14:paraId="64959042" w14:textId="2E067F76" w:rsidR="00222E3D" w:rsidRPr="00222E3D" w:rsidRDefault="00222E3D" w:rsidP="00222E3D">
            <w:pPr>
              <w:pStyle w:val="ListParagraph"/>
              <w:numPr>
                <w:ilvl w:val="0"/>
                <w:numId w:val="1"/>
              </w:numPr>
              <w:spacing w:after="0" w:line="240" w:lineRule="auto"/>
              <w:jc w:val="both"/>
              <w:rPr>
                <w:rFonts w:ascii="Calibri" w:eastAsia="Times New Roman" w:hAnsi="Calibri" w:cs="Calibri"/>
                <w:b/>
                <w:bCs/>
                <w:color w:val="000000"/>
                <w:kern w:val="0"/>
                <w:sz w:val="22"/>
                <w:szCs w:val="22"/>
                <w:lang w:eastAsia="en-IN"/>
                <w14:ligatures w14:val="none"/>
              </w:rPr>
            </w:pPr>
            <w:r w:rsidRPr="00222E3D">
              <w:rPr>
                <w:rFonts w:ascii="Calibri" w:eastAsia="Times New Roman" w:hAnsi="Calibri" w:cs="Calibri"/>
                <w:color w:val="000000"/>
                <w:kern w:val="0"/>
                <w:sz w:val="22"/>
                <w:szCs w:val="22"/>
                <w:lang w:eastAsia="en-IN"/>
                <w14:ligatures w14:val="none"/>
              </w:rPr>
              <w:t>Kindly submit FIU-DD &amp; FIU-PO in case the member is an Exclusive member of MSEI.</w:t>
            </w:r>
          </w:p>
        </w:tc>
        <w:tc>
          <w:tcPr>
            <w:tcW w:w="1249" w:type="dxa"/>
            <w:tcBorders>
              <w:top w:val="single" w:sz="4" w:space="0" w:color="auto"/>
              <w:left w:val="nil"/>
              <w:bottom w:val="single" w:sz="4" w:space="0" w:color="auto"/>
              <w:right w:val="single" w:sz="4" w:space="0" w:color="auto"/>
            </w:tcBorders>
            <w:shd w:val="clear" w:color="000000" w:fill="D9D9D9"/>
            <w:noWrap/>
            <w:vAlign w:val="center"/>
          </w:tcPr>
          <w:p w14:paraId="58CC19A7" w14:textId="4A548D23" w:rsidR="00222E3D" w:rsidRDefault="00222E3D" w:rsidP="00222E3D">
            <w:pPr>
              <w:spacing w:after="0" w:line="240" w:lineRule="auto"/>
              <w:jc w:val="center"/>
              <w:rPr>
                <w:rFonts w:ascii="Calibri" w:eastAsia="Times New Roman" w:hAnsi="Calibri" w:cs="Calibri"/>
                <w:b/>
                <w:bCs/>
                <w:color w:val="000000"/>
                <w:kern w:val="0"/>
                <w:sz w:val="22"/>
                <w:szCs w:val="22"/>
                <w:lang w:eastAsia="en-IN"/>
                <w14:ligatures w14:val="none"/>
              </w:rPr>
            </w:pPr>
            <w:r>
              <w:rPr>
                <w:rFonts w:ascii="Calibri" w:eastAsia="Times New Roman" w:hAnsi="Calibri" w:cs="Calibri"/>
                <w:b/>
                <w:bCs/>
                <w:color w:val="000000"/>
                <w:kern w:val="0"/>
                <w:sz w:val="22"/>
                <w:szCs w:val="22"/>
                <w:lang w:eastAsia="en-IN"/>
                <w14:ligatures w14:val="none"/>
              </w:rPr>
              <w:t>#</w:t>
            </w:r>
          </w:p>
        </w:tc>
        <w:tc>
          <w:tcPr>
            <w:tcW w:w="1302" w:type="dxa"/>
            <w:tcBorders>
              <w:top w:val="single" w:sz="4" w:space="0" w:color="auto"/>
              <w:left w:val="nil"/>
              <w:bottom w:val="single" w:sz="4" w:space="0" w:color="auto"/>
              <w:right w:val="single" w:sz="4" w:space="0" w:color="auto"/>
            </w:tcBorders>
            <w:noWrap/>
            <w:vAlign w:val="center"/>
          </w:tcPr>
          <w:p w14:paraId="2901082A" w14:textId="77777777" w:rsidR="00222E3D" w:rsidRPr="00465467" w:rsidRDefault="00222E3D" w:rsidP="00222E3D">
            <w:pPr>
              <w:spacing w:after="0" w:line="240" w:lineRule="auto"/>
              <w:jc w:val="center"/>
              <w:rPr>
                <w:rFonts w:ascii="Calibri" w:eastAsia="Times New Roman" w:hAnsi="Calibri" w:cs="Calibri"/>
                <w:color w:val="000000"/>
                <w:kern w:val="0"/>
                <w:sz w:val="22"/>
                <w:szCs w:val="22"/>
                <w:lang w:val="en-US" w:eastAsia="en-IN"/>
                <w14:ligatures w14:val="none"/>
              </w:rPr>
            </w:pPr>
          </w:p>
        </w:tc>
      </w:tr>
    </w:tbl>
    <w:p w14:paraId="511A87DD" w14:textId="77777777" w:rsidR="009E549C" w:rsidRDefault="009E549C"/>
    <w:sectPr w:rsidR="009E54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535F3"/>
    <w:multiLevelType w:val="hybridMultilevel"/>
    <w:tmpl w:val="DDCEE7E6"/>
    <w:lvl w:ilvl="0" w:tplc="40090001">
      <w:start w:val="1"/>
      <w:numFmt w:val="bullet"/>
      <w:lvlText w:val=""/>
      <w:lvlJc w:val="left"/>
      <w:pPr>
        <w:ind w:left="502" w:hanging="360"/>
      </w:pPr>
      <w:rPr>
        <w:rFonts w:ascii="Symbol" w:hAnsi="Symbol" w:hint="default"/>
      </w:rPr>
    </w:lvl>
    <w:lvl w:ilvl="1" w:tplc="40090003">
      <w:start w:val="1"/>
      <w:numFmt w:val="bullet"/>
      <w:lvlText w:val="o"/>
      <w:lvlJc w:val="left"/>
      <w:pPr>
        <w:ind w:left="1222" w:hanging="360"/>
      </w:pPr>
      <w:rPr>
        <w:rFonts w:ascii="Courier New" w:hAnsi="Courier New" w:cs="Courier New" w:hint="default"/>
      </w:rPr>
    </w:lvl>
    <w:lvl w:ilvl="2" w:tplc="40090005">
      <w:start w:val="1"/>
      <w:numFmt w:val="bullet"/>
      <w:lvlText w:val=""/>
      <w:lvlJc w:val="left"/>
      <w:pPr>
        <w:ind w:left="1942" w:hanging="360"/>
      </w:pPr>
      <w:rPr>
        <w:rFonts w:ascii="Wingdings" w:hAnsi="Wingdings" w:hint="default"/>
      </w:rPr>
    </w:lvl>
    <w:lvl w:ilvl="3" w:tplc="40090001">
      <w:start w:val="1"/>
      <w:numFmt w:val="bullet"/>
      <w:lvlText w:val=""/>
      <w:lvlJc w:val="left"/>
      <w:pPr>
        <w:ind w:left="2662" w:hanging="360"/>
      </w:pPr>
      <w:rPr>
        <w:rFonts w:ascii="Symbol" w:hAnsi="Symbol" w:hint="default"/>
      </w:rPr>
    </w:lvl>
    <w:lvl w:ilvl="4" w:tplc="40090003">
      <w:start w:val="1"/>
      <w:numFmt w:val="bullet"/>
      <w:lvlText w:val="o"/>
      <w:lvlJc w:val="left"/>
      <w:pPr>
        <w:ind w:left="3382" w:hanging="360"/>
      </w:pPr>
      <w:rPr>
        <w:rFonts w:ascii="Courier New" w:hAnsi="Courier New" w:cs="Courier New" w:hint="default"/>
      </w:rPr>
    </w:lvl>
    <w:lvl w:ilvl="5" w:tplc="40090005">
      <w:start w:val="1"/>
      <w:numFmt w:val="bullet"/>
      <w:lvlText w:val=""/>
      <w:lvlJc w:val="left"/>
      <w:pPr>
        <w:ind w:left="4102" w:hanging="360"/>
      </w:pPr>
      <w:rPr>
        <w:rFonts w:ascii="Wingdings" w:hAnsi="Wingdings" w:hint="default"/>
      </w:rPr>
    </w:lvl>
    <w:lvl w:ilvl="6" w:tplc="40090001">
      <w:start w:val="1"/>
      <w:numFmt w:val="bullet"/>
      <w:lvlText w:val=""/>
      <w:lvlJc w:val="left"/>
      <w:pPr>
        <w:ind w:left="4822" w:hanging="360"/>
      </w:pPr>
      <w:rPr>
        <w:rFonts w:ascii="Symbol" w:hAnsi="Symbol" w:hint="default"/>
      </w:rPr>
    </w:lvl>
    <w:lvl w:ilvl="7" w:tplc="40090003">
      <w:start w:val="1"/>
      <w:numFmt w:val="bullet"/>
      <w:lvlText w:val="o"/>
      <w:lvlJc w:val="left"/>
      <w:pPr>
        <w:ind w:left="5542" w:hanging="360"/>
      </w:pPr>
      <w:rPr>
        <w:rFonts w:ascii="Courier New" w:hAnsi="Courier New" w:cs="Courier New" w:hint="default"/>
      </w:rPr>
    </w:lvl>
    <w:lvl w:ilvl="8" w:tplc="40090005">
      <w:start w:val="1"/>
      <w:numFmt w:val="bullet"/>
      <w:lvlText w:val=""/>
      <w:lvlJc w:val="left"/>
      <w:pPr>
        <w:ind w:left="6262" w:hanging="360"/>
      </w:pPr>
      <w:rPr>
        <w:rFonts w:ascii="Wingdings" w:hAnsi="Wingdings" w:hint="default"/>
      </w:rPr>
    </w:lvl>
  </w:abstractNum>
  <w:num w:numId="1" w16cid:durableId="1877889907">
    <w:abstractNumId w:val="0"/>
  </w:num>
  <w:num w:numId="2" w16cid:durableId="28261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549C"/>
    <w:rsid w:val="00195148"/>
    <w:rsid w:val="00222E3D"/>
    <w:rsid w:val="00281F9E"/>
    <w:rsid w:val="002A51FC"/>
    <w:rsid w:val="00465467"/>
    <w:rsid w:val="004925D5"/>
    <w:rsid w:val="00513620"/>
    <w:rsid w:val="006E7C5B"/>
    <w:rsid w:val="007F4F0E"/>
    <w:rsid w:val="00825D74"/>
    <w:rsid w:val="00846567"/>
    <w:rsid w:val="009E549C"/>
    <w:rsid w:val="00AD0961"/>
    <w:rsid w:val="00B756AA"/>
    <w:rsid w:val="00BE6A57"/>
    <w:rsid w:val="00C013C9"/>
    <w:rsid w:val="00DA194A"/>
    <w:rsid w:val="00DD4AB4"/>
    <w:rsid w:val="00F55745"/>
    <w:rsid w:val="00F93E7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48B30"/>
  <w15:chartTrackingRefBased/>
  <w15:docId w15:val="{E2027F93-DCE6-473A-8DAE-8028EE736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549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549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549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549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549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549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549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549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549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549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549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549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549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549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549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549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549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549C"/>
    <w:rPr>
      <w:rFonts w:eastAsiaTheme="majorEastAsia" w:cstheme="majorBidi"/>
      <w:color w:val="272727" w:themeColor="text1" w:themeTint="D8"/>
    </w:rPr>
  </w:style>
  <w:style w:type="paragraph" w:styleId="Title">
    <w:name w:val="Title"/>
    <w:basedOn w:val="Normal"/>
    <w:next w:val="Normal"/>
    <w:link w:val="TitleChar"/>
    <w:uiPriority w:val="10"/>
    <w:qFormat/>
    <w:rsid w:val="009E549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549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549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549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549C"/>
    <w:pPr>
      <w:spacing w:before="160"/>
      <w:jc w:val="center"/>
    </w:pPr>
    <w:rPr>
      <w:i/>
      <w:iCs/>
      <w:color w:val="404040" w:themeColor="text1" w:themeTint="BF"/>
    </w:rPr>
  </w:style>
  <w:style w:type="character" w:customStyle="1" w:styleId="QuoteChar">
    <w:name w:val="Quote Char"/>
    <w:basedOn w:val="DefaultParagraphFont"/>
    <w:link w:val="Quote"/>
    <w:uiPriority w:val="29"/>
    <w:rsid w:val="009E549C"/>
    <w:rPr>
      <w:i/>
      <w:iCs/>
      <w:color w:val="404040" w:themeColor="text1" w:themeTint="BF"/>
    </w:rPr>
  </w:style>
  <w:style w:type="paragraph" w:styleId="ListParagraph">
    <w:name w:val="List Paragraph"/>
    <w:basedOn w:val="Normal"/>
    <w:uiPriority w:val="34"/>
    <w:qFormat/>
    <w:rsid w:val="009E549C"/>
    <w:pPr>
      <w:ind w:left="720"/>
      <w:contextualSpacing/>
    </w:pPr>
  </w:style>
  <w:style w:type="character" w:styleId="IntenseEmphasis">
    <w:name w:val="Intense Emphasis"/>
    <w:basedOn w:val="DefaultParagraphFont"/>
    <w:uiPriority w:val="21"/>
    <w:qFormat/>
    <w:rsid w:val="009E549C"/>
    <w:rPr>
      <w:i/>
      <w:iCs/>
      <w:color w:val="0F4761" w:themeColor="accent1" w:themeShade="BF"/>
    </w:rPr>
  </w:style>
  <w:style w:type="paragraph" w:styleId="IntenseQuote">
    <w:name w:val="Intense Quote"/>
    <w:basedOn w:val="Normal"/>
    <w:next w:val="Normal"/>
    <w:link w:val="IntenseQuoteChar"/>
    <w:uiPriority w:val="30"/>
    <w:qFormat/>
    <w:rsid w:val="009E549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549C"/>
    <w:rPr>
      <w:i/>
      <w:iCs/>
      <w:color w:val="0F4761" w:themeColor="accent1" w:themeShade="BF"/>
    </w:rPr>
  </w:style>
  <w:style w:type="character" w:styleId="IntenseReference">
    <w:name w:val="Intense Reference"/>
    <w:basedOn w:val="DefaultParagraphFont"/>
    <w:uiPriority w:val="32"/>
    <w:qFormat/>
    <w:rsid w:val="009E549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87</TotalTime>
  <Pages>2</Pages>
  <Words>787</Words>
  <Characters>4117</Characters>
  <Application>Microsoft Office Word</Application>
  <DocSecurity>0</DocSecurity>
  <Lines>295</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Veena Koyalkar</dc:creator>
  <cp:keywords/>
  <dc:description/>
  <cp:lastModifiedBy>Veena Koyalkar</cp:lastModifiedBy>
  <cp:revision>10</cp:revision>
  <dcterms:created xsi:type="dcterms:W3CDTF">2026-05-22T08:07:00Z</dcterms:created>
  <dcterms:modified xsi:type="dcterms:W3CDTF">2026-06-02T05:13:00Z</dcterms:modified>
</cp:coreProperties>
</file>